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3C3" w:rsidRPr="00525351" w:rsidRDefault="00575CE0" w:rsidP="00525351">
      <w:pPr>
        <w:ind w:firstLine="284"/>
        <w:rPr>
          <w:rFonts w:ascii="Times New Roman" w:hAnsi="Times New Roman" w:cs="Times New Roman"/>
          <w:sz w:val="28"/>
          <w:szCs w:val="28"/>
          <w:lang w:val="kk-KZ"/>
        </w:rPr>
      </w:pPr>
      <w:r w:rsidRPr="00525351">
        <w:rPr>
          <w:rFonts w:ascii="Times New Roman" w:hAnsi="Times New Roman" w:cs="Times New Roman"/>
          <w:sz w:val="28"/>
          <w:szCs w:val="28"/>
        </w:rPr>
        <w:t xml:space="preserve">Тақырып 2. </w:t>
      </w:r>
      <w:bookmarkStart w:id="0" w:name="_GoBack"/>
      <w:r w:rsidRPr="00525351">
        <w:rPr>
          <w:rFonts w:ascii="Times New Roman" w:hAnsi="Times New Roman" w:cs="Times New Roman"/>
          <w:sz w:val="28"/>
          <w:szCs w:val="28"/>
        </w:rPr>
        <w:t>Ертедегі Еуропа</w:t>
      </w:r>
      <w:proofErr w:type="gramStart"/>
      <w:r w:rsidRPr="00525351">
        <w:rPr>
          <w:rFonts w:ascii="Times New Roman" w:hAnsi="Times New Roman" w:cs="Times New Roman"/>
          <w:sz w:val="28"/>
          <w:szCs w:val="28"/>
        </w:rPr>
        <w:t>.Г</w:t>
      </w:r>
      <w:proofErr w:type="gramEnd"/>
      <w:r w:rsidRPr="00525351">
        <w:rPr>
          <w:rFonts w:ascii="Times New Roman" w:hAnsi="Times New Roman" w:cs="Times New Roman"/>
          <w:sz w:val="28"/>
          <w:szCs w:val="28"/>
        </w:rPr>
        <w:t>рекия.Рим және  ертедегі Америка</w:t>
      </w:r>
      <w:bookmarkEnd w:id="0"/>
      <w:r w:rsidRPr="00525351">
        <w:rPr>
          <w:rFonts w:ascii="Times New Roman" w:hAnsi="Times New Roman" w:cs="Times New Roman"/>
          <w:sz w:val="28"/>
          <w:szCs w:val="28"/>
        </w:rPr>
        <w:t>.</w:t>
      </w:r>
    </w:p>
    <w:p w:rsidR="00575CE0" w:rsidRPr="00575CE0" w:rsidRDefault="00575CE0"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eastAsia="ru-RU"/>
        </w:rPr>
      </w:pPr>
      <w:r w:rsidRPr="00575CE0">
        <w:rPr>
          <w:rFonts w:ascii="Times New Roman" w:eastAsia="Times New Roman" w:hAnsi="Times New Roman" w:cs="Times New Roman"/>
          <w:noProof/>
          <w:color w:val="0B0080"/>
          <w:sz w:val="28"/>
          <w:szCs w:val="28"/>
          <w:lang w:eastAsia="ru-RU"/>
        </w:rPr>
        <w:drawing>
          <wp:anchor distT="0" distB="0" distL="114300" distR="114300" simplePos="0" relativeHeight="251658240" behindDoc="0" locked="0" layoutInCell="1" allowOverlap="1" wp14:anchorId="2546DCAC" wp14:editId="2A8C8B6D">
            <wp:simplePos x="0" y="0"/>
            <wp:positionH relativeFrom="column">
              <wp:posOffset>177800</wp:posOffset>
            </wp:positionH>
            <wp:positionV relativeFrom="paragraph">
              <wp:posOffset>2373630</wp:posOffset>
            </wp:positionV>
            <wp:extent cx="2089785" cy="1330325"/>
            <wp:effectExtent l="0" t="0" r="5715" b="3175"/>
            <wp:wrapSquare wrapText="bothSides"/>
            <wp:docPr id="1" name="Рисунок 1" descr="https://upload.wikimedia.org/wikipedia/commons/thumb/c/c6/All_Gizah_Pyramids-3.jpg/220px-All_Gizah_Pyramids-3.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c/c6/All_Gizah_Pyramids-3.jpg/220px-All_Gizah_Pyramids-3.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9785" cy="1330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5CE0">
        <w:rPr>
          <w:rFonts w:ascii="Times New Roman" w:eastAsia="Times New Roman" w:hAnsi="Times New Roman" w:cs="Times New Roman"/>
          <w:b/>
          <w:bCs/>
          <w:color w:val="252525"/>
          <w:sz w:val="28"/>
          <w:szCs w:val="28"/>
          <w:lang w:val="kk-KZ" w:eastAsia="ru-RU"/>
        </w:rPr>
        <w:t>Архитектура, сәулет өнері</w:t>
      </w:r>
      <w:r w:rsidRPr="00575CE0">
        <w:rPr>
          <w:rFonts w:ascii="Times New Roman" w:eastAsia="Times New Roman" w:hAnsi="Times New Roman" w:cs="Times New Roman"/>
          <w:color w:val="252525"/>
          <w:sz w:val="28"/>
          <w:szCs w:val="28"/>
          <w:lang w:val="kk-KZ" w:eastAsia="ru-RU"/>
        </w:rPr>
        <w:t> – </w:t>
      </w:r>
      <w:r w:rsidRPr="00575CE0">
        <w:rPr>
          <w:rFonts w:ascii="Times New Roman" w:eastAsia="Times New Roman" w:hAnsi="Times New Roman" w:cs="Times New Roman"/>
          <w:i/>
          <w:iCs/>
          <w:color w:val="252525"/>
          <w:sz w:val="28"/>
          <w:szCs w:val="28"/>
          <w:lang w:val="kk-KZ" w:eastAsia="ru-RU"/>
        </w:rPr>
        <w:t>құрылысты жобалау, салу, оған көркемдік бейне беру өнері. Архитектура латынша archіtectura, ал грекше аrchіtekton, яғни құрылысшы деген мағынаны білдіреді.</w:t>
      </w:r>
      <w:r w:rsidRPr="00575CE0">
        <w:rPr>
          <w:rFonts w:ascii="Times New Roman" w:eastAsia="Times New Roman" w:hAnsi="Times New Roman" w:cs="Times New Roman"/>
          <w:color w:val="252525"/>
          <w:sz w:val="28"/>
          <w:szCs w:val="28"/>
          <w:lang w:val="kk-KZ" w:eastAsia="ru-RU"/>
        </w:rPr>
        <w:t> Архитектура туындылары адамның күнбе-күнгі тіршілік ортасын қалыптастырады. Олар: әр түрлі қажеттіліктерді атқаруға арналған және адамның эстетикалық талғамына жауап бере алатындай болып салынған тұрғын үйлер, қоғамдық ғимараттар, өнеркәсіптік кешендер. </w:t>
      </w:r>
      <w:r w:rsidRPr="00575CE0">
        <w:rPr>
          <w:rFonts w:ascii="Times New Roman" w:eastAsia="Times New Roman" w:hAnsi="Times New Roman" w:cs="Times New Roman"/>
          <w:b/>
          <w:bCs/>
          <w:color w:val="252525"/>
          <w:sz w:val="28"/>
          <w:szCs w:val="28"/>
          <w:lang w:val="kk-KZ" w:eastAsia="ru-RU"/>
        </w:rPr>
        <w:t>Сәулет өнері</w:t>
      </w:r>
      <w:r w:rsidRPr="00575CE0">
        <w:rPr>
          <w:rFonts w:ascii="Times New Roman" w:eastAsia="Times New Roman" w:hAnsi="Times New Roman" w:cs="Times New Roman"/>
          <w:color w:val="252525"/>
          <w:sz w:val="28"/>
          <w:szCs w:val="28"/>
          <w:lang w:val="kk-KZ" w:eastAsia="ru-RU"/>
        </w:rPr>
        <w:t> – техниканың, ғылымның және өнердің тоғысқан жері. Адамзат баласы көне заманнан бастап құрылыспен айналысқан. Адамдар неолит кезінде үйді ағаштан, қамыстан, талдан және балшықтан салды. Су айдынында, қағылған қазықтың үстіне тұрғызылған үйлер де болған. Біздің заманымыздан бұрынғы 2-мыңжылдықтың ортасында ірі тастардан қаланған монументті құрылыстар: кромлехтер, менгирлер мен дольмендер пайда болды. </w:t>
      </w:r>
      <w:r w:rsidRPr="00575CE0">
        <w:rPr>
          <w:rFonts w:ascii="Times New Roman" w:eastAsia="Times New Roman" w:hAnsi="Times New Roman" w:cs="Times New Roman"/>
          <w:color w:val="252525"/>
          <w:sz w:val="28"/>
          <w:szCs w:val="28"/>
          <w:lang w:eastAsia="ru-RU"/>
        </w:rPr>
        <w:fldChar w:fldCharType="begin"/>
      </w:r>
      <w:r w:rsidRPr="00575CE0">
        <w:rPr>
          <w:rFonts w:ascii="Times New Roman" w:eastAsia="Times New Roman" w:hAnsi="Times New Roman" w:cs="Times New Roman"/>
          <w:color w:val="252525"/>
          <w:sz w:val="28"/>
          <w:szCs w:val="28"/>
          <w:lang w:val="kk-KZ" w:eastAsia="ru-RU"/>
        </w:rPr>
        <w:instrText xml:space="preserve"> HYPERLINK "https://kk.wikipedia.org/w/index.php?title=%D0%9C%D0%B5%D0%BD%D0%B3%D0%B8%D1%80%D0%BB%D0%B5%D1%80&amp;action=edit&amp;redlink=1" \o "Менгирлер (мұндай бет жоқ)" </w:instrText>
      </w:r>
      <w:r w:rsidRPr="00575CE0">
        <w:rPr>
          <w:rFonts w:ascii="Times New Roman" w:eastAsia="Times New Roman" w:hAnsi="Times New Roman" w:cs="Times New Roman"/>
          <w:color w:val="252525"/>
          <w:sz w:val="28"/>
          <w:szCs w:val="28"/>
          <w:lang w:eastAsia="ru-RU"/>
        </w:rPr>
        <w:fldChar w:fldCharType="separate"/>
      </w:r>
      <w:r w:rsidRPr="00575CE0">
        <w:rPr>
          <w:rFonts w:ascii="Times New Roman" w:eastAsia="Times New Roman" w:hAnsi="Times New Roman" w:cs="Times New Roman"/>
          <w:color w:val="A55858"/>
          <w:sz w:val="28"/>
          <w:szCs w:val="28"/>
          <w:lang w:eastAsia="ru-RU"/>
        </w:rPr>
        <w:t>Менгирлер</w:t>
      </w:r>
      <w:r w:rsidRPr="00575CE0">
        <w:rPr>
          <w:rFonts w:ascii="Times New Roman" w:eastAsia="Times New Roman" w:hAnsi="Times New Roman" w:cs="Times New Roman"/>
          <w:color w:val="252525"/>
          <w:sz w:val="28"/>
          <w:szCs w:val="28"/>
          <w:lang w:eastAsia="ru-RU"/>
        </w:rPr>
        <w:fldChar w:fldCharType="end"/>
      </w:r>
      <w:r w:rsidRPr="00575CE0">
        <w:rPr>
          <w:rFonts w:ascii="Times New Roman" w:eastAsia="Times New Roman" w:hAnsi="Times New Roman" w:cs="Times New Roman"/>
          <w:color w:val="252525"/>
          <w:sz w:val="28"/>
          <w:szCs w:val="28"/>
          <w:lang w:eastAsia="ru-RU"/>
        </w:rPr>
        <w:t> тігінен қойылған биік тастар тізбегінен тұрады. Дольмен – қатар қойылған екі тастың 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 үшінші таспен жабылып, біріне-бірі жалғасып келетін дәліз іспеттес.</w:t>
      </w:r>
    </w:p>
    <w:p w:rsidR="00575CE0" w:rsidRPr="00575CE0" w:rsidRDefault="00575CE0" w:rsidP="00525351">
      <w:pPr>
        <w:shd w:val="clear" w:color="auto" w:fill="F9F9F9"/>
        <w:spacing w:after="0" w:line="336" w:lineRule="atLeast"/>
        <w:ind w:firstLine="284"/>
        <w:jc w:val="center"/>
        <w:rPr>
          <w:rFonts w:ascii="Times New Roman" w:eastAsia="Times New Roman" w:hAnsi="Times New Roman" w:cs="Times New Roman"/>
          <w:color w:val="252525"/>
          <w:sz w:val="28"/>
          <w:szCs w:val="28"/>
          <w:lang w:eastAsia="ru-RU"/>
        </w:rPr>
      </w:pPr>
    </w:p>
    <w:p w:rsidR="00575CE0" w:rsidRPr="00575CE0" w:rsidRDefault="00575CE0" w:rsidP="00525351">
      <w:pPr>
        <w:shd w:val="clear" w:color="auto" w:fill="F9F9F9"/>
        <w:spacing w:line="336" w:lineRule="atLeast"/>
        <w:ind w:firstLine="284"/>
        <w:rPr>
          <w:rFonts w:ascii="Times New Roman" w:eastAsia="Times New Roman" w:hAnsi="Times New Roman" w:cs="Times New Roman"/>
          <w:color w:val="252525"/>
          <w:sz w:val="28"/>
          <w:szCs w:val="28"/>
          <w:lang w:eastAsia="ru-RU"/>
        </w:rPr>
      </w:pPr>
      <w:r w:rsidRPr="00575CE0">
        <w:rPr>
          <w:rFonts w:ascii="Times New Roman" w:eastAsia="Times New Roman" w:hAnsi="Times New Roman" w:cs="Times New Roman"/>
          <w:color w:val="252525"/>
          <w:sz w:val="28"/>
          <w:szCs w:val="28"/>
          <w:lang w:eastAsia="ru-RU"/>
        </w:rPr>
        <w:t>Ғизадағы пирамидалар</w:t>
      </w:r>
    </w:p>
    <w:p w:rsidR="00575CE0" w:rsidRPr="00575CE0" w:rsidRDefault="00575CE0"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eastAsia="ru-RU"/>
        </w:rPr>
      </w:pPr>
      <w:r w:rsidRPr="00575CE0">
        <w:rPr>
          <w:rFonts w:ascii="Times New Roman" w:eastAsia="Times New Roman" w:hAnsi="Times New Roman" w:cs="Times New Roman"/>
          <w:noProof/>
          <w:color w:val="0B0080"/>
          <w:sz w:val="28"/>
          <w:szCs w:val="28"/>
          <w:lang w:eastAsia="ru-RU"/>
        </w:rPr>
        <w:drawing>
          <wp:anchor distT="0" distB="0" distL="114300" distR="114300" simplePos="0" relativeHeight="251659264" behindDoc="0" locked="0" layoutInCell="1" allowOverlap="1" wp14:anchorId="6CCD9F60" wp14:editId="27680A5B">
            <wp:simplePos x="0" y="0"/>
            <wp:positionH relativeFrom="column">
              <wp:posOffset>181610</wp:posOffset>
            </wp:positionH>
            <wp:positionV relativeFrom="paragraph">
              <wp:posOffset>3115310</wp:posOffset>
            </wp:positionV>
            <wp:extent cx="2089785" cy="1187450"/>
            <wp:effectExtent l="0" t="0" r="5715" b="0"/>
            <wp:wrapSquare wrapText="bothSides"/>
            <wp:docPr id="2" name="Рисунок 2" descr="https://upload.wikimedia.org/wikipedia/commons/thumb/2/2d/Parthenon-Restoration-Nov-2005-a.jpg/220px-Parthenon-Restoration-Nov-2005-a.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2/2d/Parthenon-Restoration-Nov-2005-a.jpg/220px-Parthenon-Restoration-Nov-2005-a.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9785" cy="1187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5CE0">
        <w:rPr>
          <w:rFonts w:ascii="Times New Roman" w:eastAsia="Times New Roman" w:hAnsi="Times New Roman" w:cs="Times New Roman"/>
          <w:color w:val="252525"/>
          <w:sz w:val="28"/>
          <w:szCs w:val="28"/>
          <w:lang w:eastAsia="ru-RU"/>
        </w:rPr>
        <w:t>Ал шеңбер жасап, төбелері жабылған тас құрылыстарды кромлех дейді. </w:t>
      </w:r>
      <w:hyperlink r:id="rId9" w:tooltip="Ніл" w:history="1">
        <w:r w:rsidRPr="00575CE0">
          <w:rPr>
            <w:rFonts w:ascii="Times New Roman" w:eastAsia="Times New Roman" w:hAnsi="Times New Roman" w:cs="Times New Roman"/>
            <w:color w:val="0B0080"/>
            <w:sz w:val="28"/>
            <w:szCs w:val="28"/>
            <w:lang w:eastAsia="ru-RU"/>
          </w:rPr>
          <w:t>Ніл</w:t>
        </w:r>
      </w:hyperlink>
      <w:r w:rsidRPr="00575CE0">
        <w:rPr>
          <w:rFonts w:ascii="Times New Roman" w:eastAsia="Times New Roman" w:hAnsi="Times New Roman" w:cs="Times New Roman"/>
          <w:color w:val="252525"/>
          <w:sz w:val="28"/>
          <w:szCs w:val="28"/>
          <w:lang w:eastAsia="ru-RU"/>
        </w:rPr>
        <w:t>, </w:t>
      </w:r>
      <w:hyperlink r:id="rId10" w:tooltip="Евфрат" w:history="1">
        <w:r w:rsidRPr="00575CE0">
          <w:rPr>
            <w:rFonts w:ascii="Times New Roman" w:eastAsia="Times New Roman" w:hAnsi="Times New Roman" w:cs="Times New Roman"/>
            <w:color w:val="0B0080"/>
            <w:sz w:val="28"/>
            <w:szCs w:val="28"/>
            <w:lang w:eastAsia="ru-RU"/>
          </w:rPr>
          <w:t>Евфрат</w:t>
        </w:r>
      </w:hyperlink>
      <w:r w:rsidRPr="00575CE0">
        <w:rPr>
          <w:rFonts w:ascii="Times New Roman" w:eastAsia="Times New Roman" w:hAnsi="Times New Roman" w:cs="Times New Roman"/>
          <w:color w:val="252525"/>
          <w:sz w:val="28"/>
          <w:szCs w:val="28"/>
          <w:lang w:eastAsia="ru-RU"/>
        </w:rPr>
        <w:t>, Тигр, Үнді, Ганга, Чанзен өзендерінің сағаларында көне заманда Мысыр, Месопотамия, Үндістан және </w:t>
      </w:r>
      <w:hyperlink r:id="rId11" w:tooltip="Қытай" w:history="1">
        <w:r w:rsidRPr="00575CE0">
          <w:rPr>
            <w:rFonts w:ascii="Times New Roman" w:eastAsia="Times New Roman" w:hAnsi="Times New Roman" w:cs="Times New Roman"/>
            <w:color w:val="006600"/>
            <w:sz w:val="28"/>
            <w:szCs w:val="28"/>
            <w:lang w:eastAsia="ru-RU"/>
          </w:rPr>
          <w:t>Қытай</w:t>
        </w:r>
      </w:hyperlink>
      <w:r w:rsidRPr="00575CE0">
        <w:rPr>
          <w:rFonts w:ascii="Times New Roman" w:eastAsia="Times New Roman" w:hAnsi="Times New Roman" w:cs="Times New Roman"/>
          <w:color w:val="252525"/>
          <w:sz w:val="28"/>
          <w:szCs w:val="28"/>
          <w:lang w:eastAsia="ru-RU"/>
        </w:rPr>
        <w:t> сияқты 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 мемлекеттер пайда болып, ғаламат сәулет туындылары дүниеге келді. Мардук атты құдайға арналған Вавилон мұнарасы іргетасы 250 м биік тұғ</w:t>
      </w:r>
      <w:proofErr w:type="gramStart"/>
      <w:r w:rsidRPr="00575CE0">
        <w:rPr>
          <w:rFonts w:ascii="Times New Roman" w:eastAsia="Times New Roman" w:hAnsi="Times New Roman" w:cs="Times New Roman"/>
          <w:color w:val="252525"/>
          <w:sz w:val="28"/>
          <w:szCs w:val="28"/>
          <w:lang w:eastAsia="ru-RU"/>
        </w:rPr>
        <w:t>ыр</w:t>
      </w:r>
      <w:proofErr w:type="gramEnd"/>
      <w:r w:rsidRPr="00575CE0">
        <w:rPr>
          <w:rFonts w:ascii="Times New Roman" w:eastAsia="Times New Roman" w:hAnsi="Times New Roman" w:cs="Times New Roman"/>
          <w:color w:val="252525"/>
          <w:sz w:val="28"/>
          <w:szCs w:val="28"/>
          <w:lang w:eastAsia="ru-RU"/>
        </w:rPr>
        <w:t>ға орнатылды. Анығында бұл жеті қабатты, ұшар басына қарай баспалдақтап жіңішкере беретін зиккурат еді. </w:t>
      </w:r>
      <w:hyperlink r:id="rId12" w:tooltip="Месопотамия" w:history="1">
        <w:r w:rsidRPr="00575CE0">
          <w:rPr>
            <w:rFonts w:ascii="Times New Roman" w:eastAsia="Times New Roman" w:hAnsi="Times New Roman" w:cs="Times New Roman"/>
            <w:color w:val="0B0080"/>
            <w:sz w:val="28"/>
            <w:szCs w:val="28"/>
            <w:lang w:eastAsia="ru-RU"/>
          </w:rPr>
          <w:t>Месопотамияда</w:t>
        </w:r>
      </w:hyperlink>
      <w:r w:rsidRPr="00575CE0">
        <w:rPr>
          <w:rFonts w:ascii="Times New Roman" w:eastAsia="Times New Roman" w:hAnsi="Times New Roman" w:cs="Times New Roman"/>
          <w:color w:val="252525"/>
          <w:sz w:val="28"/>
          <w:szCs w:val="28"/>
          <w:lang w:eastAsia="ru-RU"/>
        </w:rPr>
        <w:t> ежелгі заманның өзінде-ақ біздің заманымыздан бұрынғы 5000 – 1800 ж. каналдар, су қоймалары, акведуктар, кө</w:t>
      </w:r>
      <w:proofErr w:type="gramStart"/>
      <w:r w:rsidRPr="00575CE0">
        <w:rPr>
          <w:rFonts w:ascii="Times New Roman" w:eastAsia="Times New Roman" w:hAnsi="Times New Roman" w:cs="Times New Roman"/>
          <w:color w:val="252525"/>
          <w:sz w:val="28"/>
          <w:szCs w:val="28"/>
          <w:lang w:eastAsia="ru-RU"/>
        </w:rPr>
        <w:t>п</w:t>
      </w:r>
      <w:proofErr w:type="gramEnd"/>
      <w:r w:rsidRPr="00575CE0">
        <w:rPr>
          <w:rFonts w:ascii="Times New Roman" w:eastAsia="Times New Roman" w:hAnsi="Times New Roman" w:cs="Times New Roman"/>
          <w:color w:val="252525"/>
          <w:sz w:val="28"/>
          <w:szCs w:val="28"/>
          <w:lang w:eastAsia="ru-RU"/>
        </w:rPr>
        <w:t>ірлер мен бекіністер салынды. Тигр мен Евфратты қосқан ұзындығы 400 км каналды техникалық зор жеті</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 деп айтуға болды. Біздің заманымыздан бұрынғы 2700 – 2200 ж. салынған Мысыр пирамидалары мен ғибадатханалары зерттеушілер мен мамандарды әлі күнге дейін таңдандырып келеді. Месопотамияда ғимараттар балшықтан, күйді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ілген кірпішпен салынып, сырты қапталып отырса, Мысырда олар сом тастан қаланды. Біздің заманымыздан бұрынғы 2200 – 1500 ж. </w:t>
      </w:r>
      <w:hyperlink r:id="rId13" w:tooltip="Фивы" w:history="1">
        <w:r w:rsidRPr="00575CE0">
          <w:rPr>
            <w:rFonts w:ascii="Times New Roman" w:eastAsia="Times New Roman" w:hAnsi="Times New Roman" w:cs="Times New Roman"/>
            <w:color w:val="0B0080"/>
            <w:sz w:val="28"/>
            <w:szCs w:val="28"/>
            <w:lang w:eastAsia="ru-RU"/>
          </w:rPr>
          <w:t>Фивы</w:t>
        </w:r>
      </w:hyperlink>
      <w:r w:rsidRPr="00575CE0">
        <w:rPr>
          <w:rFonts w:ascii="Times New Roman" w:eastAsia="Times New Roman" w:hAnsi="Times New Roman" w:cs="Times New Roman"/>
          <w:color w:val="252525"/>
          <w:sz w:val="28"/>
          <w:szCs w:val="28"/>
          <w:lang w:eastAsia="ru-RU"/>
        </w:rPr>
        <w:t> қаласы астана болған тұста, жартасқа жартылай үңгі</w:t>
      </w:r>
      <w:proofErr w:type="gramStart"/>
      <w:r w:rsidRPr="00575CE0">
        <w:rPr>
          <w:rFonts w:ascii="Times New Roman" w:eastAsia="Times New Roman" w:hAnsi="Times New Roman" w:cs="Times New Roman"/>
          <w:color w:val="252525"/>
          <w:sz w:val="28"/>
          <w:szCs w:val="28"/>
          <w:lang w:eastAsia="ru-RU"/>
        </w:rPr>
        <w:t>п</w:t>
      </w:r>
      <w:proofErr w:type="gramEnd"/>
      <w:r w:rsidRPr="00575CE0">
        <w:rPr>
          <w:rFonts w:ascii="Times New Roman" w:eastAsia="Times New Roman" w:hAnsi="Times New Roman" w:cs="Times New Roman"/>
          <w:color w:val="252525"/>
          <w:sz w:val="28"/>
          <w:szCs w:val="28"/>
          <w:lang w:eastAsia="ru-RU"/>
        </w:rPr>
        <w:t xml:space="preserve"> салынған ғимараттар пайда болды. </w:t>
      </w:r>
      <w:proofErr w:type="gramStart"/>
      <w:r w:rsidRPr="00575CE0">
        <w:rPr>
          <w:rFonts w:ascii="Times New Roman" w:eastAsia="Times New Roman" w:hAnsi="Times New Roman" w:cs="Times New Roman"/>
          <w:color w:val="252525"/>
          <w:sz w:val="28"/>
          <w:szCs w:val="28"/>
          <w:lang w:eastAsia="ru-RU"/>
        </w:rPr>
        <w:t>Жа</w:t>
      </w:r>
      <w:proofErr w:type="gramEnd"/>
      <w:r w:rsidRPr="00575CE0">
        <w:rPr>
          <w:rFonts w:ascii="Times New Roman" w:eastAsia="Times New Roman" w:hAnsi="Times New Roman" w:cs="Times New Roman"/>
          <w:color w:val="252525"/>
          <w:sz w:val="28"/>
          <w:szCs w:val="28"/>
          <w:lang w:eastAsia="ru-RU"/>
        </w:rPr>
        <w:t>ңа патшалық (біздің заманымыздан бұрынғы 1500 – 1100) кезінде Карнак пен Луксордағы ғибадатхана кешендері салынды. Мысырдағы ең үлкен Карнак ғибадатханасы перғауын Сети І тұсында тұ</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ғызылған.</w:t>
      </w:r>
    </w:p>
    <w:p w:rsidR="00575CE0" w:rsidRPr="00575CE0" w:rsidRDefault="00575CE0" w:rsidP="00525351">
      <w:pPr>
        <w:shd w:val="clear" w:color="auto" w:fill="F9F9F9"/>
        <w:spacing w:after="0" w:line="336" w:lineRule="atLeast"/>
        <w:ind w:firstLine="284"/>
        <w:jc w:val="center"/>
        <w:rPr>
          <w:rFonts w:ascii="Times New Roman" w:eastAsia="Times New Roman" w:hAnsi="Times New Roman" w:cs="Times New Roman"/>
          <w:color w:val="252525"/>
          <w:sz w:val="28"/>
          <w:szCs w:val="28"/>
          <w:lang w:eastAsia="ru-RU"/>
        </w:rPr>
      </w:pPr>
    </w:p>
    <w:p w:rsidR="00575CE0" w:rsidRPr="00575CE0" w:rsidRDefault="00575CE0" w:rsidP="00525351">
      <w:pPr>
        <w:shd w:val="clear" w:color="auto" w:fill="F9F9F9"/>
        <w:spacing w:line="336" w:lineRule="atLeast"/>
        <w:ind w:firstLine="284"/>
        <w:rPr>
          <w:rFonts w:ascii="Times New Roman" w:eastAsia="Times New Roman" w:hAnsi="Times New Roman" w:cs="Times New Roman"/>
          <w:color w:val="252525"/>
          <w:sz w:val="28"/>
          <w:szCs w:val="28"/>
          <w:lang w:eastAsia="ru-RU"/>
        </w:rPr>
      </w:pPr>
      <w:hyperlink r:id="rId14" w:tooltip="Пантенон (мұндай бет жоқ)" w:history="1">
        <w:r w:rsidRPr="00575CE0">
          <w:rPr>
            <w:rFonts w:ascii="Times New Roman" w:eastAsia="Times New Roman" w:hAnsi="Times New Roman" w:cs="Times New Roman"/>
            <w:color w:val="A55858"/>
            <w:sz w:val="28"/>
            <w:szCs w:val="28"/>
            <w:lang w:eastAsia="ru-RU"/>
          </w:rPr>
          <w:t>Пантенон</w:t>
        </w:r>
      </w:hyperlink>
      <w:r w:rsidRPr="00575CE0">
        <w:rPr>
          <w:rFonts w:ascii="Times New Roman" w:eastAsia="Times New Roman" w:hAnsi="Times New Roman" w:cs="Times New Roman"/>
          <w:color w:val="252525"/>
          <w:sz w:val="28"/>
          <w:szCs w:val="28"/>
          <w:lang w:eastAsia="ru-RU"/>
        </w:rPr>
        <w:t>, </w:t>
      </w:r>
      <w:hyperlink r:id="rId15" w:tooltip="Афина" w:history="1">
        <w:r w:rsidRPr="00575CE0">
          <w:rPr>
            <w:rFonts w:ascii="Times New Roman" w:eastAsia="Times New Roman" w:hAnsi="Times New Roman" w:cs="Times New Roman"/>
            <w:color w:val="0B0080"/>
            <w:sz w:val="28"/>
            <w:szCs w:val="28"/>
            <w:lang w:eastAsia="ru-RU"/>
          </w:rPr>
          <w:t>Афина</w:t>
        </w:r>
      </w:hyperlink>
      <w:r w:rsidRPr="00575CE0">
        <w:rPr>
          <w:rFonts w:ascii="Times New Roman" w:eastAsia="Times New Roman" w:hAnsi="Times New Roman" w:cs="Times New Roman"/>
          <w:color w:val="252525"/>
          <w:sz w:val="28"/>
          <w:szCs w:val="28"/>
          <w:lang w:eastAsia="ru-RU"/>
        </w:rPr>
        <w:t>, </w:t>
      </w:r>
      <w:hyperlink r:id="rId16" w:tooltip="Грекия" w:history="1">
        <w:r w:rsidRPr="00575CE0">
          <w:rPr>
            <w:rFonts w:ascii="Times New Roman" w:eastAsia="Times New Roman" w:hAnsi="Times New Roman" w:cs="Times New Roman"/>
            <w:color w:val="0B0080"/>
            <w:sz w:val="28"/>
            <w:szCs w:val="28"/>
            <w:lang w:eastAsia="ru-RU"/>
          </w:rPr>
          <w:t>Грекия</w:t>
        </w:r>
      </w:hyperlink>
    </w:p>
    <w:p w:rsidR="00575CE0" w:rsidRPr="00575CE0" w:rsidRDefault="00575CE0"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eastAsia="ru-RU"/>
        </w:rPr>
      </w:pPr>
      <w:r w:rsidRPr="00575CE0">
        <w:rPr>
          <w:rFonts w:ascii="Times New Roman" w:eastAsia="Times New Roman" w:hAnsi="Times New Roman" w:cs="Times New Roman"/>
          <w:color w:val="252525"/>
          <w:sz w:val="28"/>
          <w:szCs w:val="28"/>
          <w:lang w:eastAsia="ru-RU"/>
        </w:rPr>
        <w:lastRenderedPageBreak/>
        <w:t>Сәулет өнерінің дамуына зор үлес қосқан, елдің 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 – </w:t>
      </w:r>
      <w:hyperlink r:id="rId17" w:tooltip="Грекия" w:history="1">
        <w:r w:rsidRPr="00575CE0">
          <w:rPr>
            <w:rFonts w:ascii="Times New Roman" w:eastAsia="Times New Roman" w:hAnsi="Times New Roman" w:cs="Times New Roman"/>
            <w:color w:val="0B0080"/>
            <w:sz w:val="28"/>
            <w:szCs w:val="28"/>
            <w:lang w:eastAsia="ru-RU"/>
          </w:rPr>
          <w:t>Грекия</w:t>
        </w:r>
      </w:hyperlink>
      <w:r w:rsidRPr="00575CE0">
        <w:rPr>
          <w:rFonts w:ascii="Times New Roman" w:eastAsia="Times New Roman" w:hAnsi="Times New Roman" w:cs="Times New Roman"/>
          <w:color w:val="252525"/>
          <w:sz w:val="28"/>
          <w:szCs w:val="28"/>
          <w:lang w:eastAsia="ru-RU"/>
        </w:rPr>
        <w:t>. Көне грек архитектурасының ең күшті дамыған кезі – біздің заманымыздан бұрынғы 5 ғасырдағы Периклдың билік құрған тұсы. Алдымен, </w:t>
      </w:r>
      <w:hyperlink r:id="rId18" w:tooltip="Афина" w:history="1">
        <w:r w:rsidRPr="00575CE0">
          <w:rPr>
            <w:rFonts w:ascii="Times New Roman" w:eastAsia="Times New Roman" w:hAnsi="Times New Roman" w:cs="Times New Roman"/>
            <w:color w:val="0B0080"/>
            <w:sz w:val="28"/>
            <w:szCs w:val="28"/>
            <w:lang w:eastAsia="ru-RU"/>
          </w:rPr>
          <w:t>Афина</w:t>
        </w:r>
      </w:hyperlink>
      <w:r w:rsidRPr="00575CE0">
        <w:rPr>
          <w:rFonts w:ascii="Times New Roman" w:eastAsia="Times New Roman" w:hAnsi="Times New Roman" w:cs="Times New Roman"/>
          <w:color w:val="252525"/>
          <w:sz w:val="28"/>
          <w:szCs w:val="28"/>
          <w:lang w:eastAsia="ru-RU"/>
        </w:rPr>
        <w:t xml:space="preserve"> қаласының ең биік жеріндегі </w:t>
      </w:r>
      <w:proofErr w:type="gramStart"/>
      <w:r w:rsidRPr="00575CE0">
        <w:rPr>
          <w:rFonts w:ascii="Times New Roman" w:eastAsia="Times New Roman" w:hAnsi="Times New Roman" w:cs="Times New Roman"/>
          <w:color w:val="252525"/>
          <w:sz w:val="28"/>
          <w:szCs w:val="28"/>
          <w:lang w:eastAsia="ru-RU"/>
        </w:rPr>
        <w:t>жартас</w:t>
      </w:r>
      <w:proofErr w:type="gramEnd"/>
      <w:r w:rsidRPr="00575CE0">
        <w:rPr>
          <w:rFonts w:ascii="Times New Roman" w:eastAsia="Times New Roman" w:hAnsi="Times New Roman" w:cs="Times New Roman"/>
          <w:color w:val="252525"/>
          <w:sz w:val="28"/>
          <w:szCs w:val="28"/>
          <w:lang w:eastAsia="ru-RU"/>
        </w:rPr>
        <w:t>қа ауданы 300Х130 м жерге Акрополь салынды. Ортасында сәулетшілер Иктин мен Калликрат Парфенон ғибадатханасын ұзындығы 70 м, ені 31 м (біздің заманымыздан бұрынғы 448 – 438) тұ</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ғызды. Ғимарат шатырын биіктігі он метрге жуық, 136 (периметріне қойылған) бағана ұстап тұрды. Ішіне Фидий жасаған Афина мүсіні орнатылды. Грек сәулетшілерінің дүниежүзілік архитектураға қосқан 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жаңалығы – архитектуралық ордерлер жүйесі. Ордерлік жүйе бірнеше құрамдас бөліктен тұрады және олардың өзара орналасу тәртібі бар. Ең басты белгісі – бағана, олардың ұшар басы капитель </w:t>
      </w:r>
      <w:proofErr w:type="gramStart"/>
      <w:r w:rsidRPr="00575CE0">
        <w:rPr>
          <w:rFonts w:ascii="Times New Roman" w:eastAsia="Times New Roman" w:hAnsi="Times New Roman" w:cs="Times New Roman"/>
          <w:color w:val="252525"/>
          <w:sz w:val="28"/>
          <w:szCs w:val="28"/>
          <w:lang w:eastAsia="ru-RU"/>
        </w:rPr>
        <w:t>деп</w:t>
      </w:r>
      <w:proofErr w:type="gramEnd"/>
      <w:r w:rsidRPr="00575CE0">
        <w:rPr>
          <w:rFonts w:ascii="Times New Roman" w:eastAsia="Times New Roman" w:hAnsi="Times New Roman" w:cs="Times New Roman"/>
          <w:color w:val="252525"/>
          <w:sz w:val="28"/>
          <w:szCs w:val="28"/>
          <w:lang w:eastAsia="ru-RU"/>
        </w:rPr>
        <w:t xml:space="preserve"> аталады. Бағаналар – антаблементті (арқалықты) көтері</w:t>
      </w:r>
      <w:proofErr w:type="gramStart"/>
      <w:r w:rsidRPr="00575CE0">
        <w:rPr>
          <w:rFonts w:ascii="Times New Roman" w:eastAsia="Times New Roman" w:hAnsi="Times New Roman" w:cs="Times New Roman"/>
          <w:color w:val="252525"/>
          <w:sz w:val="28"/>
          <w:szCs w:val="28"/>
          <w:lang w:eastAsia="ru-RU"/>
        </w:rPr>
        <w:t>п</w:t>
      </w:r>
      <w:proofErr w:type="gramEnd"/>
      <w:r w:rsidRPr="00575CE0">
        <w:rPr>
          <w:rFonts w:ascii="Times New Roman" w:eastAsia="Times New Roman" w:hAnsi="Times New Roman" w:cs="Times New Roman"/>
          <w:color w:val="252525"/>
          <w:sz w:val="28"/>
          <w:szCs w:val="28"/>
          <w:lang w:eastAsia="ru-RU"/>
        </w:rPr>
        <w:t xml:space="preserve"> тұрады. Ордерлік жүйенің үш негізгі тү</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 болған: дори, ионика және коринф ордерлері. Рим сәулет өнері дамудың үш кезеңінен өтті: патшалық дәуір (біздің заманымыздан бұрынғы 8 – 6 ғасырлар); республика кезеңі (біздің заманымыздан бұрынғы 5 – 1 ғасырлар) және императорлық дәуі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(біздің заманымыздан бұрынғы1 ғасыр – біздің заманымыздың 5 ғасыры). Римнің дү</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ілдеп тұрған кезінде туған құрылыс – Пантеон, құдайлар құрметіне орнатылған ғимарат. Оны сәулетші Аполлодор </w:t>
      </w:r>
      <w:proofErr w:type="gramStart"/>
      <w:r w:rsidRPr="00575CE0">
        <w:rPr>
          <w:rFonts w:ascii="Times New Roman" w:eastAsia="Times New Roman" w:hAnsi="Times New Roman" w:cs="Times New Roman"/>
          <w:color w:val="252525"/>
          <w:sz w:val="28"/>
          <w:szCs w:val="28"/>
          <w:lang w:eastAsia="ru-RU"/>
        </w:rPr>
        <w:t>Дамасский</w:t>
      </w:r>
      <w:proofErr w:type="gramEnd"/>
      <w:r w:rsidRPr="00575CE0">
        <w:rPr>
          <w:rFonts w:ascii="Times New Roman" w:eastAsia="Times New Roman" w:hAnsi="Times New Roman" w:cs="Times New Roman"/>
          <w:color w:val="252525"/>
          <w:sz w:val="28"/>
          <w:szCs w:val="28"/>
          <w:lang w:eastAsia="ru-RU"/>
        </w:rPr>
        <w:t xml:space="preserve"> 118 – 125 ж. салған. Диаметрі 43 м. дөңгелек қ</w:t>
      </w:r>
      <w:proofErr w:type="gramStart"/>
      <w:r w:rsidRPr="00575CE0">
        <w:rPr>
          <w:rFonts w:ascii="Times New Roman" w:eastAsia="Times New Roman" w:hAnsi="Times New Roman" w:cs="Times New Roman"/>
          <w:color w:val="252525"/>
          <w:sz w:val="28"/>
          <w:szCs w:val="28"/>
          <w:lang w:eastAsia="ru-RU"/>
        </w:rPr>
        <w:t>абыр</w:t>
      </w:r>
      <w:proofErr w:type="gramEnd"/>
      <w:r w:rsidRPr="00575CE0">
        <w:rPr>
          <w:rFonts w:ascii="Times New Roman" w:eastAsia="Times New Roman" w:hAnsi="Times New Roman" w:cs="Times New Roman"/>
          <w:color w:val="252525"/>
          <w:sz w:val="28"/>
          <w:szCs w:val="28"/>
          <w:lang w:eastAsia="ru-RU"/>
        </w:rPr>
        <w:t>ға тұңғыш рет күмбезбен жабылды. Кірпіш аралас бетон қабырға алтын тү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 сарғылт мәрмәрмен қапталды. Пантеонның диаметрі мен биіктігі бірдей – 43,5 м. Жарық жоғарыдан диаметрі 9 м тесіктен түсі</w:t>
      </w:r>
      <w:proofErr w:type="gramStart"/>
      <w:r w:rsidRPr="00575CE0">
        <w:rPr>
          <w:rFonts w:ascii="Times New Roman" w:eastAsia="Times New Roman" w:hAnsi="Times New Roman" w:cs="Times New Roman"/>
          <w:color w:val="252525"/>
          <w:sz w:val="28"/>
          <w:szCs w:val="28"/>
          <w:lang w:eastAsia="ru-RU"/>
        </w:rPr>
        <w:t>п</w:t>
      </w:r>
      <w:proofErr w:type="gramEnd"/>
      <w:r w:rsidRPr="00575CE0">
        <w:rPr>
          <w:rFonts w:ascii="Times New Roman" w:eastAsia="Times New Roman" w:hAnsi="Times New Roman" w:cs="Times New Roman"/>
          <w:color w:val="252525"/>
          <w:sz w:val="28"/>
          <w:szCs w:val="28"/>
          <w:lang w:eastAsia="ru-RU"/>
        </w:rPr>
        <w:t xml:space="preserve"> тұрады. Римнің таңқаларлық құрлыстарының 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і – 80 мың адам сиятын Колизей амфитеатры, онда ордерлер жүйесі қолданылды. Термы моншалар кешені салынды. Каракаллы моншасына үш мың адам бірден кіре </w:t>
      </w:r>
      <w:proofErr w:type="gramStart"/>
      <w:r w:rsidRPr="00575CE0">
        <w:rPr>
          <w:rFonts w:ascii="Times New Roman" w:eastAsia="Times New Roman" w:hAnsi="Times New Roman" w:cs="Times New Roman"/>
          <w:color w:val="252525"/>
          <w:sz w:val="28"/>
          <w:szCs w:val="28"/>
          <w:lang w:eastAsia="ru-RU"/>
        </w:rPr>
        <w:t>ал</w:t>
      </w:r>
      <w:proofErr w:type="gramEnd"/>
      <w:r w:rsidRPr="00575CE0">
        <w:rPr>
          <w:rFonts w:ascii="Times New Roman" w:eastAsia="Times New Roman" w:hAnsi="Times New Roman" w:cs="Times New Roman"/>
          <w:color w:val="252525"/>
          <w:sz w:val="28"/>
          <w:szCs w:val="28"/>
          <w:lang w:eastAsia="ru-RU"/>
        </w:rPr>
        <w:t>ған. Римдіктер тамаша тас жолдар, су құбырларын, акведуктар және кө</w:t>
      </w:r>
      <w:proofErr w:type="gramStart"/>
      <w:r w:rsidRPr="00575CE0">
        <w:rPr>
          <w:rFonts w:ascii="Times New Roman" w:eastAsia="Times New Roman" w:hAnsi="Times New Roman" w:cs="Times New Roman"/>
          <w:color w:val="252525"/>
          <w:sz w:val="28"/>
          <w:szCs w:val="28"/>
          <w:lang w:eastAsia="ru-RU"/>
        </w:rPr>
        <w:t>п</w:t>
      </w:r>
      <w:proofErr w:type="gramEnd"/>
      <w:r w:rsidRPr="00575CE0">
        <w:rPr>
          <w:rFonts w:ascii="Times New Roman" w:eastAsia="Times New Roman" w:hAnsi="Times New Roman" w:cs="Times New Roman"/>
          <w:color w:val="252525"/>
          <w:sz w:val="28"/>
          <w:szCs w:val="28"/>
          <w:lang w:eastAsia="ru-RU"/>
        </w:rPr>
        <w:t xml:space="preserve">ірлерді сала білді. Еуропа елдерінде бес түрлі архитектуралық стиль бірінен соң бірі орын алмастырды. Олар: роман </w:t>
      </w:r>
      <w:proofErr w:type="gramStart"/>
      <w:r w:rsidRPr="00575CE0">
        <w:rPr>
          <w:rFonts w:ascii="Times New Roman" w:eastAsia="Times New Roman" w:hAnsi="Times New Roman" w:cs="Times New Roman"/>
          <w:color w:val="252525"/>
          <w:sz w:val="28"/>
          <w:szCs w:val="28"/>
          <w:lang w:eastAsia="ru-RU"/>
        </w:rPr>
        <w:t>стил</w:t>
      </w:r>
      <w:proofErr w:type="gramEnd"/>
      <w:r w:rsidRPr="00575CE0">
        <w:rPr>
          <w:rFonts w:ascii="Times New Roman" w:eastAsia="Times New Roman" w:hAnsi="Times New Roman" w:cs="Times New Roman"/>
          <w:color w:val="252525"/>
          <w:sz w:val="28"/>
          <w:szCs w:val="28"/>
          <w:lang w:eastAsia="ru-RU"/>
        </w:rPr>
        <w:t xml:space="preserve">і, готика, ренессанс, барокко, классицизм. Роман </w:t>
      </w:r>
      <w:proofErr w:type="gramStart"/>
      <w:r w:rsidRPr="00575CE0">
        <w:rPr>
          <w:rFonts w:ascii="Times New Roman" w:eastAsia="Times New Roman" w:hAnsi="Times New Roman" w:cs="Times New Roman"/>
          <w:color w:val="252525"/>
          <w:sz w:val="28"/>
          <w:szCs w:val="28"/>
          <w:lang w:eastAsia="ru-RU"/>
        </w:rPr>
        <w:t>стил</w:t>
      </w:r>
      <w:proofErr w:type="gramEnd"/>
      <w:r w:rsidRPr="00575CE0">
        <w:rPr>
          <w:rFonts w:ascii="Times New Roman" w:eastAsia="Times New Roman" w:hAnsi="Times New Roman" w:cs="Times New Roman"/>
          <w:color w:val="252525"/>
          <w:sz w:val="28"/>
          <w:szCs w:val="28"/>
          <w:lang w:eastAsia="ru-RU"/>
        </w:rPr>
        <w:t>інің дамуына Франция көп ықпал етті. Мұның басты ерекшелігі – қабырғалары сом соғылған бітеу, салмақты болып келеді. Терезелері енсіз, тар, бекініске ұқсайды. Готика стилінің ерекшелігі – құрылыс композициясы жоғары созылып, салмақ көтеретін құрылыс қаңқасы күрделі болып келеді, терезелері сүйір етіп ойылады, күмбезі қиық болып келеді де қырлары бүріледі. Қиық күмбездің арқасында салмақ құрылыс қаңқасына түседі. Сырттағы тіреулер арқылы қабырғағ</w:t>
      </w:r>
      <w:proofErr w:type="gramStart"/>
      <w:r w:rsidRPr="00575CE0">
        <w:rPr>
          <w:rFonts w:ascii="Times New Roman" w:eastAsia="Times New Roman" w:hAnsi="Times New Roman" w:cs="Times New Roman"/>
          <w:color w:val="252525"/>
          <w:sz w:val="28"/>
          <w:szCs w:val="28"/>
          <w:lang w:eastAsia="ru-RU"/>
        </w:rPr>
        <w:t>а</w:t>
      </w:r>
      <w:proofErr w:type="gramEnd"/>
      <w:r w:rsidRPr="00575CE0">
        <w:rPr>
          <w:rFonts w:ascii="Times New Roman" w:eastAsia="Times New Roman" w:hAnsi="Times New Roman" w:cs="Times New Roman"/>
          <w:color w:val="252525"/>
          <w:sz w:val="28"/>
          <w:szCs w:val="28"/>
          <w:lang w:eastAsia="ru-RU"/>
        </w:rPr>
        <w:t xml:space="preserve"> түсетін салмақ азаяды. Готиканың </w:t>
      </w:r>
      <w:proofErr w:type="gramStart"/>
      <w:r w:rsidRPr="00575CE0">
        <w:rPr>
          <w:rFonts w:ascii="Times New Roman" w:eastAsia="Times New Roman" w:hAnsi="Times New Roman" w:cs="Times New Roman"/>
          <w:color w:val="252525"/>
          <w:sz w:val="28"/>
          <w:szCs w:val="28"/>
          <w:lang w:eastAsia="ru-RU"/>
        </w:rPr>
        <w:t>ал</w:t>
      </w:r>
      <w:proofErr w:type="gramEnd"/>
      <w:r w:rsidRPr="00575CE0">
        <w:rPr>
          <w:rFonts w:ascii="Times New Roman" w:eastAsia="Times New Roman" w:hAnsi="Times New Roman" w:cs="Times New Roman"/>
          <w:color w:val="252525"/>
          <w:sz w:val="28"/>
          <w:szCs w:val="28"/>
          <w:lang w:eastAsia="ru-RU"/>
        </w:rPr>
        <w:t>ғашқы туындысы Париждегі Нотр-Дам соборы (12 ғасырдың 2-жартысы – 13 ғасырдың басы). 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келгенде 9 мың адам сияды. Әрбір тетігінде готикаға тән ерекшеліктер сақталған. Готиканың гүлденген шағы – 13 ғасыр. 100 жыл бойы салынған Реймс соборы (1212 – 1311) соның дәлелі. Собордың 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де бос жері жоқ, бәріне мүсіндер қойылған. Терезелердегі түрл</w:t>
      </w:r>
      <w:proofErr w:type="gramStart"/>
      <w:r w:rsidRPr="00575CE0">
        <w:rPr>
          <w:rFonts w:ascii="Times New Roman" w:eastAsia="Times New Roman" w:hAnsi="Times New Roman" w:cs="Times New Roman"/>
          <w:color w:val="252525"/>
          <w:sz w:val="28"/>
          <w:szCs w:val="28"/>
          <w:lang w:eastAsia="ru-RU"/>
        </w:rPr>
        <w:t>і-</w:t>
      </w:r>
      <w:proofErr w:type="gramEnd"/>
      <w:r w:rsidRPr="00575CE0">
        <w:rPr>
          <w:rFonts w:ascii="Times New Roman" w:eastAsia="Times New Roman" w:hAnsi="Times New Roman" w:cs="Times New Roman"/>
          <w:color w:val="252525"/>
          <w:sz w:val="28"/>
          <w:szCs w:val="28"/>
          <w:lang w:eastAsia="ru-RU"/>
        </w:rPr>
        <w:t xml:space="preserve">түсті витраждар көздің жауын алады. Ренессанс </w:t>
      </w:r>
      <w:proofErr w:type="gramStart"/>
      <w:r w:rsidRPr="00575CE0">
        <w:rPr>
          <w:rFonts w:ascii="Times New Roman" w:eastAsia="Times New Roman" w:hAnsi="Times New Roman" w:cs="Times New Roman"/>
          <w:color w:val="252525"/>
          <w:sz w:val="28"/>
          <w:szCs w:val="28"/>
          <w:lang w:eastAsia="ru-RU"/>
        </w:rPr>
        <w:t>стил</w:t>
      </w:r>
      <w:proofErr w:type="gramEnd"/>
      <w:r w:rsidRPr="00575CE0">
        <w:rPr>
          <w:rFonts w:ascii="Times New Roman" w:eastAsia="Times New Roman" w:hAnsi="Times New Roman" w:cs="Times New Roman"/>
          <w:color w:val="252525"/>
          <w:sz w:val="28"/>
          <w:szCs w:val="28"/>
          <w:lang w:eastAsia="ru-RU"/>
        </w:rPr>
        <w:t>і 15 ғасырда </w:t>
      </w:r>
      <w:hyperlink r:id="rId19" w:tooltip="Италия" w:history="1">
        <w:r w:rsidRPr="00575CE0">
          <w:rPr>
            <w:rFonts w:ascii="Times New Roman" w:eastAsia="Times New Roman" w:hAnsi="Times New Roman" w:cs="Times New Roman"/>
            <w:color w:val="0B0080"/>
            <w:sz w:val="28"/>
            <w:szCs w:val="28"/>
            <w:lang w:eastAsia="ru-RU"/>
          </w:rPr>
          <w:t>Италияда</w:t>
        </w:r>
      </w:hyperlink>
      <w:r w:rsidRPr="00575CE0">
        <w:rPr>
          <w:rFonts w:ascii="Times New Roman" w:eastAsia="Times New Roman" w:hAnsi="Times New Roman" w:cs="Times New Roman"/>
          <w:color w:val="252525"/>
          <w:sz w:val="28"/>
          <w:szCs w:val="28"/>
          <w:lang w:eastAsia="ru-RU"/>
        </w:rPr>
        <w:t> пайда болды, оны ежелгі дәуір өнерінің қайта жаңғыруы деп қарауға болады.</w:t>
      </w:r>
      <w:hyperlink r:id="rId20" w:tooltip="Ренессанс" w:history="1">
        <w:r w:rsidRPr="00575CE0">
          <w:rPr>
            <w:rFonts w:ascii="Times New Roman" w:eastAsia="Times New Roman" w:hAnsi="Times New Roman" w:cs="Times New Roman"/>
            <w:color w:val="0B0080"/>
            <w:sz w:val="28"/>
            <w:szCs w:val="28"/>
            <w:lang w:eastAsia="ru-RU"/>
          </w:rPr>
          <w:t>Ренессанс</w:t>
        </w:r>
      </w:hyperlink>
      <w:r w:rsidRPr="00575CE0">
        <w:rPr>
          <w:rFonts w:ascii="Times New Roman" w:eastAsia="Times New Roman" w:hAnsi="Times New Roman" w:cs="Times New Roman"/>
          <w:color w:val="252525"/>
          <w:sz w:val="28"/>
          <w:szCs w:val="28"/>
          <w:lang w:eastAsia="ru-RU"/>
        </w:rPr>
        <w:t>, яғни Қайта өркендеу дәуі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інде архитектураның алатын орны ерекше болды. Бұнда құрылыс тым биіктетілмей айнала кеңі</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ікке бауыр жазды. Ренессанс архитектурасы ежелгі дәуі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архитектурасынан ордерлік жүйені ғана алған.</w:t>
      </w:r>
    </w:p>
    <w:p w:rsidR="00575CE0" w:rsidRPr="00575CE0" w:rsidRDefault="00525351" w:rsidP="00525351">
      <w:pPr>
        <w:shd w:val="clear" w:color="auto" w:fill="F9F9F9"/>
        <w:spacing w:after="0" w:line="336" w:lineRule="atLeast"/>
        <w:ind w:firstLine="284"/>
        <w:jc w:val="center"/>
        <w:rPr>
          <w:rFonts w:ascii="Times New Roman" w:eastAsia="Times New Roman" w:hAnsi="Times New Roman" w:cs="Times New Roman"/>
          <w:color w:val="252525"/>
          <w:sz w:val="28"/>
          <w:szCs w:val="28"/>
          <w:lang w:eastAsia="ru-RU"/>
        </w:rPr>
      </w:pPr>
      <w:r w:rsidRPr="00575CE0">
        <w:rPr>
          <w:rFonts w:ascii="Times New Roman" w:eastAsia="Times New Roman" w:hAnsi="Times New Roman" w:cs="Times New Roman"/>
          <w:noProof/>
          <w:color w:val="0B0080"/>
          <w:sz w:val="28"/>
          <w:szCs w:val="28"/>
          <w:lang w:eastAsia="ru-RU"/>
        </w:rPr>
        <w:lastRenderedPageBreak/>
        <w:drawing>
          <wp:anchor distT="0" distB="0" distL="114300" distR="114300" simplePos="0" relativeHeight="251660288" behindDoc="0" locked="0" layoutInCell="1" allowOverlap="1" wp14:anchorId="5D620EDD" wp14:editId="15E10AE8">
            <wp:simplePos x="0" y="0"/>
            <wp:positionH relativeFrom="column">
              <wp:posOffset>20955</wp:posOffset>
            </wp:positionH>
            <wp:positionV relativeFrom="paragraph">
              <wp:posOffset>13970</wp:posOffset>
            </wp:positionV>
            <wp:extent cx="2089785" cy="1567815"/>
            <wp:effectExtent l="0" t="0" r="5715" b="0"/>
            <wp:wrapSquare wrapText="bothSides"/>
            <wp:docPr id="3" name="Рисунок 3" descr="https://upload.wikimedia.org/wikipedia/commons/thumb/8/8c/Notredame_Paris.JPG/220px-Notredame_Paris.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8/8c/Notredame_Paris.JPG/220px-Notredame_Paris.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89785" cy="15678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5CE0" w:rsidRPr="00575CE0" w:rsidRDefault="00575CE0" w:rsidP="00525351">
      <w:pPr>
        <w:shd w:val="clear" w:color="auto" w:fill="F9F9F9"/>
        <w:spacing w:line="336" w:lineRule="atLeast"/>
        <w:ind w:firstLine="284"/>
        <w:rPr>
          <w:rFonts w:ascii="Times New Roman" w:eastAsia="Times New Roman" w:hAnsi="Times New Roman" w:cs="Times New Roman"/>
          <w:color w:val="252525"/>
          <w:sz w:val="28"/>
          <w:szCs w:val="28"/>
          <w:lang w:eastAsia="ru-RU"/>
        </w:rPr>
      </w:pPr>
      <w:hyperlink r:id="rId23" w:tooltip="Нотр Дам де Париж (мұндай бет жоқ)" w:history="1">
        <w:r w:rsidRPr="00575CE0">
          <w:rPr>
            <w:rFonts w:ascii="Times New Roman" w:eastAsia="Times New Roman" w:hAnsi="Times New Roman" w:cs="Times New Roman"/>
            <w:color w:val="A55858"/>
            <w:sz w:val="28"/>
            <w:szCs w:val="28"/>
            <w:lang w:eastAsia="ru-RU"/>
          </w:rPr>
          <w:t>Нотр Дам де Париж</w:t>
        </w:r>
      </w:hyperlink>
      <w:r w:rsidRPr="00575CE0">
        <w:rPr>
          <w:rFonts w:ascii="Times New Roman" w:eastAsia="Times New Roman" w:hAnsi="Times New Roman" w:cs="Times New Roman"/>
          <w:color w:val="252525"/>
          <w:sz w:val="28"/>
          <w:szCs w:val="28"/>
          <w:lang w:eastAsia="ru-RU"/>
        </w:rPr>
        <w:t>, </w:t>
      </w:r>
      <w:hyperlink r:id="rId24" w:tooltip="Франция" w:history="1">
        <w:r w:rsidRPr="00575CE0">
          <w:rPr>
            <w:rFonts w:ascii="Times New Roman" w:eastAsia="Times New Roman" w:hAnsi="Times New Roman" w:cs="Times New Roman"/>
            <w:color w:val="0B0080"/>
            <w:sz w:val="28"/>
            <w:szCs w:val="28"/>
            <w:lang w:eastAsia="ru-RU"/>
          </w:rPr>
          <w:t>Франция</w:t>
        </w:r>
      </w:hyperlink>
    </w:p>
    <w:p w:rsidR="00575CE0" w:rsidRPr="00525351" w:rsidRDefault="00575CE0"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val="kk-KZ" w:eastAsia="ru-RU"/>
        </w:rPr>
      </w:pPr>
      <w:r w:rsidRPr="00575CE0">
        <w:rPr>
          <w:rFonts w:ascii="Times New Roman" w:eastAsia="Times New Roman" w:hAnsi="Times New Roman" w:cs="Times New Roman"/>
          <w:color w:val="252525"/>
          <w:sz w:val="28"/>
          <w:szCs w:val="28"/>
          <w:lang w:eastAsia="ru-RU"/>
        </w:rPr>
        <w:t xml:space="preserve">Еуропа елдерінде 17 ғасыр мен 18 ғасырдың 1-жартысына дейін дамыған барокко </w:t>
      </w:r>
      <w:proofErr w:type="gramStart"/>
      <w:r w:rsidRPr="00575CE0">
        <w:rPr>
          <w:rFonts w:ascii="Times New Roman" w:eastAsia="Times New Roman" w:hAnsi="Times New Roman" w:cs="Times New Roman"/>
          <w:color w:val="252525"/>
          <w:sz w:val="28"/>
          <w:szCs w:val="28"/>
          <w:lang w:eastAsia="ru-RU"/>
        </w:rPr>
        <w:t>стил</w:t>
      </w:r>
      <w:proofErr w:type="gramEnd"/>
      <w:r w:rsidRPr="00575CE0">
        <w:rPr>
          <w:rFonts w:ascii="Times New Roman" w:eastAsia="Times New Roman" w:hAnsi="Times New Roman" w:cs="Times New Roman"/>
          <w:color w:val="252525"/>
          <w:sz w:val="28"/>
          <w:szCs w:val="28"/>
          <w:lang w:eastAsia="ru-RU"/>
        </w:rPr>
        <w:t xml:space="preserve">інің басты ерекшелігі сәулеттік туынды тіп-тік, тақтадай жазық болмайды, оның әр қыры мүсіндік, болмаса әшекейлі әлеміштермен өрнектеледі, сәулетші мүсінші сияқты кең тыныспен, қиялға еркін беріліп жұмыс істейді. Еуропа елдерінде 17 – 19 ғасырларда классицизм </w:t>
      </w:r>
      <w:proofErr w:type="gramStart"/>
      <w:r w:rsidRPr="00575CE0">
        <w:rPr>
          <w:rFonts w:ascii="Times New Roman" w:eastAsia="Times New Roman" w:hAnsi="Times New Roman" w:cs="Times New Roman"/>
          <w:color w:val="252525"/>
          <w:sz w:val="28"/>
          <w:szCs w:val="28"/>
          <w:lang w:eastAsia="ru-RU"/>
        </w:rPr>
        <w:t>стил</w:t>
      </w:r>
      <w:proofErr w:type="gramEnd"/>
      <w:r w:rsidRPr="00575CE0">
        <w:rPr>
          <w:rFonts w:ascii="Times New Roman" w:eastAsia="Times New Roman" w:hAnsi="Times New Roman" w:cs="Times New Roman"/>
          <w:color w:val="252525"/>
          <w:sz w:val="28"/>
          <w:szCs w:val="28"/>
          <w:lang w:eastAsia="ru-RU"/>
        </w:rPr>
        <w:t>і дамыды. Бұл бағыт, ежелгі дәуі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архитектурасы мен ренессанстық архитектураның композициялық әдістері мен түрлерін жетілдіруден туған. Шығыс архитектурасының тарихы біздің заманымыздан бұрынғы мыңыншы жылдардан басталады. Үндістанда мінажат үйлерінің сәулетті нұсқалары: ступалар, үңгі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ғибадатханалар және жер үсті ғимараттары салынды, зәулім сарай кешендері пайда болды. Үнді архитектурасы композициясының байлығымен, түрінің әсемдігімен және мүсіндік бейнелердің әсерлілігімен көз тартады. Олар: біздің заманымыздан бұрынғы 1000 ж. салынған Каджураходағы, 14 ғасырда салынған Танджордағы ғибадатханалар. Қытай архитектурасының басты ерекшелігі өз елінің сенім-нанымынан туып, тұрмыс-тіршілігіне және табиғатына сай келеді. Жалған монументалшылдық пен бос әлеміштер кездеспейді. Ә</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тетік лайықты орнында тұрады, бар нәрсенің қолданыс табуы ақылға сыйымды. Әлемге әйгілі Ұлы Қытай қ</w:t>
      </w:r>
      <w:proofErr w:type="gramStart"/>
      <w:r w:rsidRPr="00575CE0">
        <w:rPr>
          <w:rFonts w:ascii="Times New Roman" w:eastAsia="Times New Roman" w:hAnsi="Times New Roman" w:cs="Times New Roman"/>
          <w:color w:val="252525"/>
          <w:sz w:val="28"/>
          <w:szCs w:val="28"/>
          <w:lang w:eastAsia="ru-RU"/>
        </w:rPr>
        <w:t>орғаны</w:t>
      </w:r>
      <w:proofErr w:type="gramEnd"/>
      <w:r w:rsidRPr="00575CE0">
        <w:rPr>
          <w:rFonts w:ascii="Times New Roman" w:eastAsia="Times New Roman" w:hAnsi="Times New Roman" w:cs="Times New Roman"/>
          <w:color w:val="252525"/>
          <w:sz w:val="28"/>
          <w:szCs w:val="28"/>
          <w:lang w:eastAsia="ru-RU"/>
        </w:rPr>
        <w:t xml:space="preserve"> біздің заманымыздан бұрынғы 3 ғасырда салынған, Цзяюйганьнан (Ганьсу провинциясы) Ляодун шығанағына дейін созылған. Ежелгі Жапония архитектурасының жеті</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 xml:space="preserve">іктері ғибадатхана кешендерімен байланысты. Атап айтқанда олар: Нарадағы (көне астана) Хорюдзи (7 ғасыр), Якусидзи (7 – 8 ғасырлар), Удзидегі Бедоин (11 ғасыр), Киото қаласының </w:t>
      </w:r>
      <w:proofErr w:type="gramStart"/>
      <w:r w:rsidRPr="00575CE0">
        <w:rPr>
          <w:rFonts w:ascii="Times New Roman" w:eastAsia="Times New Roman" w:hAnsi="Times New Roman" w:cs="Times New Roman"/>
          <w:color w:val="252525"/>
          <w:sz w:val="28"/>
          <w:szCs w:val="28"/>
          <w:lang w:eastAsia="ru-RU"/>
        </w:rPr>
        <w:t>түб</w:t>
      </w:r>
      <w:proofErr w:type="gramEnd"/>
      <w:r w:rsidRPr="00575CE0">
        <w:rPr>
          <w:rFonts w:ascii="Times New Roman" w:eastAsia="Times New Roman" w:hAnsi="Times New Roman" w:cs="Times New Roman"/>
          <w:color w:val="252525"/>
          <w:sz w:val="28"/>
          <w:szCs w:val="28"/>
          <w:lang w:eastAsia="ru-RU"/>
        </w:rPr>
        <w:t>індегі Дзиседзи (15 ғасыр) ғибадатханалары. Бұл көне құрылыстардың кейбі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композициялық құрылымы 14 – 18 ғасырларда өз жалғасын тапты. 19 ғасырдың 2-жартысынан бастап, 20 ғасырдың басында әлемде өндірістің жаңа түрлерінің пайда болуына байланысты фабрикалар, зауыттар, электр стансалары, вокзалдар, аңғарлар, гараждар, элеваторлар салынды және банктер, биржалар, фирмалар жұмыс істей бастады. Қалаларда көп қабатты үйлер бой көтерді, театрлар, музейлер, ауруханалар, ғылым және оқу ғимараттары салынды. Құрылыс техникасының дамуына байланысты бұл кезеңде металл, әйнек, темір-бетон кеңінен пайдаланылды. Үлкен кеңі</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іктерді жаба алатын, зәулім үйлер тұрғызуға мүмкіндік беретін жаңа жүйелер мен тәсілдер туды (ірі блокты, ірі панельді қ</w:t>
      </w:r>
      <w:proofErr w:type="gramStart"/>
      <w:r w:rsidRPr="00575CE0">
        <w:rPr>
          <w:rFonts w:ascii="Times New Roman" w:eastAsia="Times New Roman" w:hAnsi="Times New Roman" w:cs="Times New Roman"/>
          <w:color w:val="252525"/>
          <w:sz w:val="28"/>
          <w:szCs w:val="28"/>
          <w:lang w:eastAsia="ru-RU"/>
        </w:rPr>
        <w:t>абырғалар, тақия-күмбездер, ванттық құрастырмалар, т.б.).</w:t>
      </w:r>
      <w:proofErr w:type="gramEnd"/>
      <w:r w:rsidRPr="00575CE0">
        <w:rPr>
          <w:rFonts w:ascii="Times New Roman" w:eastAsia="Times New Roman" w:hAnsi="Times New Roman" w:cs="Times New Roman"/>
          <w:color w:val="252525"/>
          <w:sz w:val="28"/>
          <w:szCs w:val="28"/>
          <w:lang w:eastAsia="ru-RU"/>
        </w:rPr>
        <w:t xml:space="preserve"> Инженер Александр </w:t>
      </w:r>
      <w:hyperlink r:id="rId25" w:tooltip="Эйфель" w:history="1">
        <w:r w:rsidRPr="00575CE0">
          <w:rPr>
            <w:rFonts w:ascii="Times New Roman" w:eastAsia="Times New Roman" w:hAnsi="Times New Roman" w:cs="Times New Roman"/>
            <w:color w:val="006600"/>
            <w:sz w:val="28"/>
            <w:szCs w:val="28"/>
            <w:lang w:eastAsia="ru-RU"/>
          </w:rPr>
          <w:t>Эйфель</w:t>
        </w:r>
      </w:hyperlink>
      <w:r w:rsidRPr="00575CE0">
        <w:rPr>
          <w:rFonts w:ascii="Times New Roman" w:eastAsia="Times New Roman" w:hAnsi="Times New Roman" w:cs="Times New Roman"/>
          <w:color w:val="252525"/>
          <w:sz w:val="28"/>
          <w:szCs w:val="28"/>
          <w:lang w:eastAsia="ru-RU"/>
        </w:rPr>
        <w:t>металдан 1889 ж. биіктігі 312 м </w:t>
      </w:r>
      <w:hyperlink r:id="rId26" w:tooltip="Эйфель" w:history="1">
        <w:r w:rsidRPr="00575CE0">
          <w:rPr>
            <w:rFonts w:ascii="Times New Roman" w:eastAsia="Times New Roman" w:hAnsi="Times New Roman" w:cs="Times New Roman"/>
            <w:color w:val="006600"/>
            <w:sz w:val="28"/>
            <w:szCs w:val="28"/>
            <w:lang w:eastAsia="ru-RU"/>
          </w:rPr>
          <w:t>Эйфель</w:t>
        </w:r>
      </w:hyperlink>
      <w:r w:rsidRPr="00575CE0">
        <w:rPr>
          <w:rFonts w:ascii="Times New Roman" w:eastAsia="Times New Roman" w:hAnsi="Times New Roman" w:cs="Times New Roman"/>
          <w:color w:val="252525"/>
          <w:sz w:val="28"/>
          <w:szCs w:val="28"/>
          <w:lang w:eastAsia="ru-RU"/>
        </w:rPr>
        <w:t> мұнарасын орнатты. Америкада кө</w:t>
      </w:r>
      <w:proofErr w:type="gramStart"/>
      <w:r w:rsidRPr="00575CE0">
        <w:rPr>
          <w:rFonts w:ascii="Times New Roman" w:eastAsia="Times New Roman" w:hAnsi="Times New Roman" w:cs="Times New Roman"/>
          <w:color w:val="252525"/>
          <w:sz w:val="28"/>
          <w:szCs w:val="28"/>
          <w:lang w:eastAsia="ru-RU"/>
        </w:rPr>
        <w:t>п</w:t>
      </w:r>
      <w:proofErr w:type="gramEnd"/>
      <w:r w:rsidRPr="00575CE0">
        <w:rPr>
          <w:rFonts w:ascii="Times New Roman" w:eastAsia="Times New Roman" w:hAnsi="Times New Roman" w:cs="Times New Roman"/>
          <w:color w:val="252525"/>
          <w:sz w:val="28"/>
          <w:szCs w:val="28"/>
          <w:lang w:eastAsia="ru-RU"/>
        </w:rPr>
        <w:t xml:space="preserve"> қабатты зәулім үйлер пайда болды. Алғашқы биік үй 1880 ж. салынды. 55 қабат «Булворт-билдинг» 1913 ж., 77 қабат «Крайслер – Билдинг» 1932 ж. салынып бітті. 30-жылдардағы ең биік (380 м) 102 қабат «Эмпайр стейт билдинг» ұзақ уақыт биікті</w:t>
      </w:r>
      <w:proofErr w:type="gramStart"/>
      <w:r w:rsidRPr="00575CE0">
        <w:rPr>
          <w:rFonts w:ascii="Times New Roman" w:eastAsia="Times New Roman" w:hAnsi="Times New Roman" w:cs="Times New Roman"/>
          <w:color w:val="252525"/>
          <w:sz w:val="28"/>
          <w:szCs w:val="28"/>
          <w:lang w:eastAsia="ru-RU"/>
        </w:rPr>
        <w:t>гі жа</w:t>
      </w:r>
      <w:proofErr w:type="gramEnd"/>
      <w:r w:rsidRPr="00575CE0">
        <w:rPr>
          <w:rFonts w:ascii="Times New Roman" w:eastAsia="Times New Roman" w:hAnsi="Times New Roman" w:cs="Times New Roman"/>
          <w:color w:val="252525"/>
          <w:sz w:val="28"/>
          <w:szCs w:val="28"/>
          <w:lang w:eastAsia="ru-RU"/>
        </w:rPr>
        <w:t xml:space="preserve">ғынан 1-орында тұрды. 1971 – 73 ж. Нью-Йоркте архитектор Минору Ямасакидің жобасы бойынша Халықаралық сауда </w:t>
      </w:r>
      <w:r w:rsidRPr="00575CE0">
        <w:rPr>
          <w:rFonts w:ascii="Times New Roman" w:eastAsia="Times New Roman" w:hAnsi="Times New Roman" w:cs="Times New Roman"/>
          <w:color w:val="252525"/>
          <w:sz w:val="28"/>
          <w:szCs w:val="28"/>
          <w:lang w:eastAsia="ru-RU"/>
        </w:rPr>
        <w:lastRenderedPageBreak/>
        <w:t>орталығының призма тектес екі үйі іске қосылды (биіктігі 412 м, 110 қабат)</w:t>
      </w:r>
      <w:proofErr w:type="gramStart"/>
      <w:r w:rsidRPr="00575CE0">
        <w:rPr>
          <w:rFonts w:ascii="Times New Roman" w:eastAsia="Times New Roman" w:hAnsi="Times New Roman" w:cs="Times New Roman"/>
          <w:color w:val="252525"/>
          <w:sz w:val="28"/>
          <w:szCs w:val="28"/>
          <w:lang w:eastAsia="ru-RU"/>
        </w:rPr>
        <w:t>.</w:t>
      </w:r>
      <w:proofErr w:type="gramEnd"/>
      <w:r w:rsidRPr="00575CE0">
        <w:rPr>
          <w:rFonts w:ascii="Times New Roman" w:eastAsia="Times New Roman" w:hAnsi="Times New Roman" w:cs="Times New Roman"/>
          <w:color w:val="252525"/>
          <w:sz w:val="28"/>
          <w:szCs w:val="28"/>
          <w:lang w:eastAsia="ru-RU"/>
        </w:rPr>
        <w:t xml:space="preserve"> Қ</w:t>
      </w:r>
      <w:proofErr w:type="gramStart"/>
      <w:r w:rsidRPr="00575CE0">
        <w:rPr>
          <w:rFonts w:ascii="Times New Roman" w:eastAsia="Times New Roman" w:hAnsi="Times New Roman" w:cs="Times New Roman"/>
          <w:color w:val="252525"/>
          <w:sz w:val="28"/>
          <w:szCs w:val="28"/>
          <w:lang w:eastAsia="ru-RU"/>
        </w:rPr>
        <w:t>а</w:t>
      </w:r>
      <w:proofErr w:type="gramEnd"/>
      <w:r w:rsidRPr="00575CE0">
        <w:rPr>
          <w:rFonts w:ascii="Times New Roman" w:eastAsia="Times New Roman" w:hAnsi="Times New Roman" w:cs="Times New Roman"/>
          <w:color w:val="252525"/>
          <w:sz w:val="28"/>
          <w:szCs w:val="28"/>
          <w:lang w:eastAsia="ru-RU"/>
        </w:rPr>
        <w:t>зіргі әлемдегі ең биік ғимарат – «Сирс-Орбак» Чикагода, биіктігі 442 м, 109 қабат. Дүние жүзі архитектурасының дамуында көптеген бағыт болды: конструктивизм, функционализм, метаболизм, модерн, халықаралық стиль, органикалық архитектура, рационализм. 20 ғасыр архитектурасының дамуына зор үлес қосқан Огюст Перре бі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інші болып қаңқалық құрылымдарды, темір-бетонды қолданды, құрылысқа стандарттауды және өнеркәсіптік әдістерді кіргізді. Италия инженері әрі архитектор </w:t>
      </w:r>
      <w:hyperlink r:id="rId27" w:tooltip="Пьер Нерви (мұндай бет жоқ)" w:history="1">
        <w:r w:rsidRPr="00575CE0">
          <w:rPr>
            <w:rFonts w:ascii="Times New Roman" w:eastAsia="Times New Roman" w:hAnsi="Times New Roman" w:cs="Times New Roman"/>
            <w:color w:val="A55858"/>
            <w:sz w:val="28"/>
            <w:szCs w:val="28"/>
            <w:lang w:eastAsia="ru-RU"/>
          </w:rPr>
          <w:t>Пьер Нерви</w:t>
        </w:r>
      </w:hyperlink>
      <w:r w:rsidRPr="00575CE0">
        <w:rPr>
          <w:rFonts w:ascii="Times New Roman" w:eastAsia="Times New Roman" w:hAnsi="Times New Roman" w:cs="Times New Roman"/>
          <w:color w:val="252525"/>
          <w:sz w:val="28"/>
          <w:szCs w:val="28"/>
          <w:lang w:eastAsia="ru-RU"/>
        </w:rPr>
        <w:t> армоцементті ойлап тауып, темір-бетонды тиімді және көркемді</w:t>
      </w:r>
      <w:proofErr w:type="gramStart"/>
      <w:r w:rsidRPr="00575CE0">
        <w:rPr>
          <w:rFonts w:ascii="Times New Roman" w:eastAsia="Times New Roman" w:hAnsi="Times New Roman" w:cs="Times New Roman"/>
          <w:color w:val="252525"/>
          <w:sz w:val="28"/>
          <w:szCs w:val="28"/>
          <w:lang w:eastAsia="ru-RU"/>
        </w:rPr>
        <w:t>к</w:t>
      </w:r>
      <w:proofErr w:type="gramEnd"/>
      <w:r w:rsidRPr="00575CE0">
        <w:rPr>
          <w:rFonts w:ascii="Times New Roman" w:eastAsia="Times New Roman" w:hAnsi="Times New Roman" w:cs="Times New Roman"/>
          <w:color w:val="252525"/>
          <w:sz w:val="28"/>
          <w:szCs w:val="28"/>
          <w:lang w:eastAsia="ru-RU"/>
        </w:rPr>
        <w:t xml:space="preserve"> тапқырлықпен пайдаланды. Ол Римде Спорт сарайын, Флоренцияда еңселі биік стадионды салды. Функционализмнің негізін қалаушылар Вальтер Гропиус пен Мис ван дер Роэ «Баухауз» көркем құрылыс мектебін басқарды, архитектуралық формалардың қалыптасу заңдылығын зерттеді. Америка архитекторы Франк Райт органикалық архитектураның (Пенсильваниядағы «Су 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індегі үй», Нью-Йорктегі «Гуггенхейм» музейі) негізін қалады. Француз Ле Корбюзьенің архитектура тарихында алатын орны өте зор (Роншандағы капелла, Марселдегі тұ</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ғын-үй, Чандигархтың жобасы, ондағы тұрғын және қоғамдық үйлер). Жапон сәулетшісі Кэндзо Тангэ жас кезінде Ле Корбюзьенің әсерінде болған, кейін өз жолын, шеберлік арнасын тапты. Оның Олимпиялық спорт кешені «Йойоги» 22 мың адам сиятын стадионнан, төрт мың адамдық жабық спорт залынан тұрады. Бұл спорт кешені мүсіндік сұлулығымен, батыл инженер-конструкторлық шешімімен, көлемінің динамикасымен ерекше көзге түседі. Тарихшыларымыздың айтуынша қазіргі уақытта Қазақстан жерінде 600-ден астам неолит және энеолит дәуі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інің ескерткіштері мәлім. Неолиттік тұрақтар орналасу сипатына қарай – бұлақ, өзен, көл, үңгі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тұрағы деп төрт түрге бөлінеді. Орталық Қазақстанда да кромлехтер, менгирлер, дольмендер болған. Бұлардың қойылу ретінде де Мысырдағы, Орталық Америкадағы құрылыстар сияқты астрономиялық заңдылықтар ескерілгендігі, сол кездегі ді</w:t>
      </w:r>
      <w:proofErr w:type="gramStart"/>
      <w:r w:rsidRPr="00575CE0">
        <w:rPr>
          <w:rFonts w:ascii="Times New Roman" w:eastAsia="Times New Roman" w:hAnsi="Times New Roman" w:cs="Times New Roman"/>
          <w:color w:val="252525"/>
          <w:sz w:val="28"/>
          <w:szCs w:val="28"/>
          <w:lang w:eastAsia="ru-RU"/>
        </w:rPr>
        <w:t>ни-нанымдар</w:t>
      </w:r>
      <w:proofErr w:type="gramEnd"/>
      <w:r w:rsidRPr="00575CE0">
        <w:rPr>
          <w:rFonts w:ascii="Times New Roman" w:eastAsia="Times New Roman" w:hAnsi="Times New Roman" w:cs="Times New Roman"/>
          <w:color w:val="252525"/>
          <w:sz w:val="28"/>
          <w:szCs w:val="28"/>
          <w:lang w:eastAsia="ru-RU"/>
        </w:rPr>
        <w:t>ға орай салынғандығы байқалады. Қазақстан жерінде біздің заманымыздан бұрынғы 1-мыңжылдықта тиграхауда сақтары тайпаларының үлкен тобы қоныстанған. Олар </w:t>
      </w:r>
      <w:hyperlink r:id="rId28" w:tooltip="Қазақстан" w:history="1">
        <w:r w:rsidRPr="00575CE0">
          <w:rPr>
            <w:rFonts w:ascii="Times New Roman" w:eastAsia="Times New Roman" w:hAnsi="Times New Roman" w:cs="Times New Roman"/>
            <w:color w:val="0B0080"/>
            <w:sz w:val="28"/>
            <w:szCs w:val="28"/>
            <w:lang w:eastAsia="ru-RU"/>
          </w:rPr>
          <w:t>Қазақстан</w:t>
        </w:r>
      </w:hyperlink>
      <w:r w:rsidRPr="00575CE0">
        <w:rPr>
          <w:rFonts w:ascii="Times New Roman" w:eastAsia="Times New Roman" w:hAnsi="Times New Roman" w:cs="Times New Roman"/>
          <w:color w:val="252525"/>
          <w:sz w:val="28"/>
          <w:szCs w:val="28"/>
          <w:lang w:eastAsia="ru-RU"/>
        </w:rPr>
        <w:t> жерінің оңтү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ік-шығысы мен оңтүстігін толық игерген. </w:t>
      </w:r>
      <w:hyperlink r:id="rId29" w:tooltip="Сырдария" w:history="1">
        <w:r w:rsidRPr="00575CE0">
          <w:rPr>
            <w:rFonts w:ascii="Times New Roman" w:eastAsia="Times New Roman" w:hAnsi="Times New Roman" w:cs="Times New Roman"/>
            <w:color w:val="0B0080"/>
            <w:sz w:val="28"/>
            <w:szCs w:val="28"/>
            <w:lang w:eastAsia="ru-RU"/>
          </w:rPr>
          <w:t>Сырдария</w:t>
        </w:r>
      </w:hyperlink>
      <w:r w:rsidRPr="00575CE0">
        <w:rPr>
          <w:rFonts w:ascii="Times New Roman" w:eastAsia="Times New Roman" w:hAnsi="Times New Roman" w:cs="Times New Roman"/>
          <w:color w:val="252525"/>
          <w:sz w:val="28"/>
          <w:szCs w:val="28"/>
          <w:lang w:eastAsia="ru-RU"/>
        </w:rPr>
        <w:t>, Іле, Талас, Лепсі, Есік, Шелек, Шарын, Кеген өзендері аңғарларында көптеген үлкенд</w:t>
      </w:r>
      <w:proofErr w:type="gramStart"/>
      <w:r w:rsidRPr="00575CE0">
        <w:rPr>
          <w:rFonts w:ascii="Times New Roman" w:eastAsia="Times New Roman" w:hAnsi="Times New Roman" w:cs="Times New Roman"/>
          <w:color w:val="252525"/>
          <w:sz w:val="28"/>
          <w:szCs w:val="28"/>
          <w:lang w:eastAsia="ru-RU"/>
        </w:rPr>
        <w:t>і-</w:t>
      </w:r>
      <w:proofErr w:type="gramEnd"/>
      <w:r w:rsidRPr="00575CE0">
        <w:rPr>
          <w:rFonts w:ascii="Times New Roman" w:eastAsia="Times New Roman" w:hAnsi="Times New Roman" w:cs="Times New Roman"/>
          <w:color w:val="252525"/>
          <w:sz w:val="28"/>
          <w:szCs w:val="28"/>
          <w:lang w:eastAsia="ru-RU"/>
        </w:rPr>
        <w:t>кішілі обалар шоғырланған. Биіктігі 20 м-ге дейін жететін «патша» обалары Жетісу мен Оңтү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 Қазақстанда өте көп. Біздің заманымыздан бұрынғы 5 ғасырға жататын Бесшатыр қорымынан («сақ пирамидаларынан») бөренелерден тұрғызылылып, жақсы сақталған ірі құрылыстар табылды. Бұлар Орта Азия мен Қазақ</w:t>
      </w:r>
      <w:proofErr w:type="gramStart"/>
      <w:r w:rsidRPr="00575CE0">
        <w:rPr>
          <w:rFonts w:ascii="Times New Roman" w:eastAsia="Times New Roman" w:hAnsi="Times New Roman" w:cs="Times New Roman"/>
          <w:color w:val="252525"/>
          <w:sz w:val="28"/>
          <w:szCs w:val="28"/>
          <w:lang w:eastAsia="ru-RU"/>
        </w:rPr>
        <w:t>станда</w:t>
      </w:r>
      <w:proofErr w:type="gramEnd"/>
      <w:r w:rsidRPr="00575CE0">
        <w:rPr>
          <w:rFonts w:ascii="Times New Roman" w:eastAsia="Times New Roman" w:hAnsi="Times New Roman" w:cs="Times New Roman"/>
          <w:color w:val="252525"/>
          <w:sz w:val="28"/>
          <w:szCs w:val="28"/>
          <w:lang w:eastAsia="ru-RU"/>
        </w:rPr>
        <w:t xml:space="preserve"> ағаштан салынған сәулет өнерінің ең ежелгі бірегей ескерткіштері болып табылады. Бесшатыр қорымы Іле өзенінің оң жағасында. Ол 31 обадан тұрады, олардың 21-і таспен, ал 10-ы қиыршық таспен және топырақпен жабылған. Үлкен обалардың диаметрі 45 м-ден 105 м-ге, биіктігі 6 м-ден 18 м-ге дейін жетеді. «Алтын адам» табылған Есік обасы үлкен қорымның оңтү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 шетінде орналасқан. Біздің заманымыздың 6 – 7 ғасырларында керуен жолының 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інде, Қазақстан жерінде Тараз, Құлан, Сайрам (Исфиджаб) Отырар, Сығанақ, Құмкент, Созақ, Алмалық сияқты ірі қалалар, Ақыртас, Баба Ата, Ақсүмбе сияқты қорған-</w:t>
      </w:r>
      <w:r w:rsidRPr="00575CE0">
        <w:rPr>
          <w:rFonts w:ascii="Times New Roman" w:eastAsia="Times New Roman" w:hAnsi="Times New Roman" w:cs="Times New Roman"/>
          <w:color w:val="252525"/>
          <w:sz w:val="28"/>
          <w:szCs w:val="28"/>
          <w:lang w:eastAsia="ru-RU"/>
        </w:rPr>
        <w:lastRenderedPageBreak/>
        <w:t>бекіністер болған. Оңтү</w:t>
      </w:r>
      <w:proofErr w:type="gramStart"/>
      <w:r w:rsidRPr="00575CE0">
        <w:rPr>
          <w:rFonts w:ascii="Times New Roman" w:eastAsia="Times New Roman" w:hAnsi="Times New Roman" w:cs="Times New Roman"/>
          <w:color w:val="252525"/>
          <w:sz w:val="28"/>
          <w:szCs w:val="28"/>
          <w:lang w:eastAsia="ru-RU"/>
        </w:rPr>
        <w:t>ст</w:t>
      </w:r>
      <w:proofErr w:type="gramEnd"/>
      <w:r w:rsidRPr="00575CE0">
        <w:rPr>
          <w:rFonts w:ascii="Times New Roman" w:eastAsia="Times New Roman" w:hAnsi="Times New Roman" w:cs="Times New Roman"/>
          <w:color w:val="252525"/>
          <w:sz w:val="28"/>
          <w:szCs w:val="28"/>
          <w:lang w:eastAsia="ru-RU"/>
        </w:rPr>
        <w:t>ік қалалары бекініс, шаһристан, рабаттан тұрған, су құбырлары болған. Торғай, Жыланшық, Кеңгі</w:t>
      </w:r>
      <w:proofErr w:type="gramStart"/>
      <w:r w:rsidRPr="00575CE0">
        <w:rPr>
          <w:rFonts w:ascii="Times New Roman" w:eastAsia="Times New Roman" w:hAnsi="Times New Roman" w:cs="Times New Roman"/>
          <w:color w:val="252525"/>
          <w:sz w:val="28"/>
          <w:szCs w:val="28"/>
          <w:lang w:eastAsia="ru-RU"/>
        </w:rPr>
        <w:t>р</w:t>
      </w:r>
      <w:proofErr w:type="gramEnd"/>
      <w:r w:rsidRPr="00575CE0">
        <w:rPr>
          <w:rFonts w:ascii="Times New Roman" w:eastAsia="Times New Roman" w:hAnsi="Times New Roman" w:cs="Times New Roman"/>
          <w:color w:val="252525"/>
          <w:sz w:val="28"/>
          <w:szCs w:val="28"/>
          <w:lang w:eastAsia="ru-RU"/>
        </w:rPr>
        <w:t xml:space="preserve">, Жезді, Сарысу өзендері бойынан 10 – 11 ғасырларда өмір сүрген алпысқа жуық қалашық орындары анықталды. Бабаджа хатун күмбезі, Айша Бибі мазары, </w:t>
      </w:r>
      <w:proofErr w:type="gramStart"/>
      <w:r w:rsidRPr="00575CE0">
        <w:rPr>
          <w:rFonts w:ascii="Times New Roman" w:eastAsia="Times New Roman" w:hAnsi="Times New Roman" w:cs="Times New Roman"/>
          <w:color w:val="252525"/>
          <w:sz w:val="28"/>
          <w:szCs w:val="28"/>
          <w:lang w:eastAsia="ru-RU"/>
        </w:rPr>
        <w:t>Жұбан</w:t>
      </w:r>
      <w:proofErr w:type="gramEnd"/>
      <w:r w:rsidRPr="00575CE0">
        <w:rPr>
          <w:rFonts w:ascii="Times New Roman" w:eastAsia="Times New Roman" w:hAnsi="Times New Roman" w:cs="Times New Roman"/>
          <w:color w:val="252525"/>
          <w:sz w:val="28"/>
          <w:szCs w:val="28"/>
          <w:lang w:eastAsia="ru-RU"/>
        </w:rPr>
        <w:t xml:space="preserve"> ана күмбезі, сәулет өнерінің күрт дамығанын көрсетеді. Қарахан әулеті тұсында Алаша хан күмбезі, Жошы хан күмбезі, Аяққамыр күмбезі, </w:t>
      </w:r>
      <w:hyperlink r:id="rId30" w:tooltip="Қожа Ахмет Иасауи" w:history="1">
        <w:r w:rsidRPr="00575CE0">
          <w:rPr>
            <w:rFonts w:ascii="Times New Roman" w:eastAsia="Times New Roman" w:hAnsi="Times New Roman" w:cs="Times New Roman"/>
            <w:color w:val="006600"/>
            <w:sz w:val="28"/>
            <w:szCs w:val="28"/>
            <w:lang w:eastAsia="ru-RU"/>
          </w:rPr>
          <w:t>Қожа Ахмет Иасауи</w:t>
        </w:r>
      </w:hyperlink>
      <w:r w:rsidRPr="00575CE0">
        <w:rPr>
          <w:rFonts w:ascii="Times New Roman" w:eastAsia="Times New Roman" w:hAnsi="Times New Roman" w:cs="Times New Roman"/>
          <w:color w:val="252525"/>
          <w:sz w:val="28"/>
          <w:szCs w:val="28"/>
          <w:lang w:eastAsia="ru-RU"/>
        </w:rPr>
        <w:t> кесенесі 10 – 14 ғасырлардағы Қазақстандағы сәулет өнерінің жоғары деңгейін танытады.</w:t>
      </w:r>
    </w:p>
    <w:p w:rsidR="00525351" w:rsidRPr="00525351" w:rsidRDefault="00525351"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val="kk-KZ" w:eastAsia="ru-RU"/>
        </w:rPr>
      </w:pPr>
    </w:p>
    <w:p w:rsidR="00525351" w:rsidRPr="00525351" w:rsidRDefault="00525351"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val="kk-KZ" w:eastAsia="ru-RU"/>
        </w:rPr>
      </w:pPr>
    </w:p>
    <w:p w:rsidR="00525351" w:rsidRPr="00525351" w:rsidRDefault="00525351"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val="kk-KZ" w:eastAsia="ru-RU"/>
        </w:rPr>
      </w:pPr>
    </w:p>
    <w:p w:rsidR="00525351" w:rsidRPr="00575CE0" w:rsidRDefault="00525351" w:rsidP="00525351">
      <w:pPr>
        <w:shd w:val="clear" w:color="auto" w:fill="FFFFFF"/>
        <w:spacing w:before="120" w:after="120" w:line="336" w:lineRule="atLeast"/>
        <w:ind w:firstLine="284"/>
        <w:rPr>
          <w:rFonts w:ascii="Times New Roman" w:eastAsia="Times New Roman" w:hAnsi="Times New Roman" w:cs="Times New Roman"/>
          <w:color w:val="252525"/>
          <w:sz w:val="28"/>
          <w:szCs w:val="28"/>
          <w:lang w:val="kk-KZ" w:eastAsia="ru-RU"/>
        </w:rPr>
      </w:pPr>
    </w:p>
    <w:sectPr w:rsidR="00525351" w:rsidRPr="00575CE0" w:rsidSect="00525351">
      <w:pgSz w:w="11906" w:h="16838"/>
      <w:pgMar w:top="1134" w:right="849"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CE0"/>
    <w:rsid w:val="003E03C3"/>
    <w:rsid w:val="00525351"/>
    <w:rsid w:val="00575C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5C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5C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5C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5C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37486">
      <w:bodyDiv w:val="1"/>
      <w:marLeft w:val="0"/>
      <w:marRight w:val="0"/>
      <w:marTop w:val="0"/>
      <w:marBottom w:val="0"/>
      <w:divBdr>
        <w:top w:val="none" w:sz="0" w:space="0" w:color="auto"/>
        <w:left w:val="none" w:sz="0" w:space="0" w:color="auto"/>
        <w:bottom w:val="none" w:sz="0" w:space="0" w:color="auto"/>
        <w:right w:val="none" w:sz="0" w:space="0" w:color="auto"/>
      </w:divBdr>
      <w:divsChild>
        <w:div w:id="568614139">
          <w:marLeft w:val="0"/>
          <w:marRight w:val="336"/>
          <w:marTop w:val="120"/>
          <w:marBottom w:val="312"/>
          <w:divBdr>
            <w:top w:val="none" w:sz="0" w:space="0" w:color="auto"/>
            <w:left w:val="none" w:sz="0" w:space="0" w:color="auto"/>
            <w:bottom w:val="none" w:sz="0" w:space="0" w:color="auto"/>
            <w:right w:val="none" w:sz="0" w:space="0" w:color="auto"/>
          </w:divBdr>
          <w:divsChild>
            <w:div w:id="427776004">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905948195">
          <w:marLeft w:val="336"/>
          <w:marRight w:val="0"/>
          <w:marTop w:val="120"/>
          <w:marBottom w:val="312"/>
          <w:divBdr>
            <w:top w:val="none" w:sz="0" w:space="0" w:color="auto"/>
            <w:left w:val="none" w:sz="0" w:space="0" w:color="auto"/>
            <w:bottom w:val="none" w:sz="0" w:space="0" w:color="auto"/>
            <w:right w:val="none" w:sz="0" w:space="0" w:color="auto"/>
          </w:divBdr>
          <w:divsChild>
            <w:div w:id="989333167">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361278504">
          <w:marLeft w:val="336"/>
          <w:marRight w:val="0"/>
          <w:marTop w:val="120"/>
          <w:marBottom w:val="312"/>
          <w:divBdr>
            <w:top w:val="none" w:sz="0" w:space="0" w:color="auto"/>
            <w:left w:val="none" w:sz="0" w:space="0" w:color="auto"/>
            <w:bottom w:val="none" w:sz="0" w:space="0" w:color="auto"/>
            <w:right w:val="none" w:sz="0" w:space="0" w:color="auto"/>
          </w:divBdr>
          <w:divsChild>
            <w:div w:id="941766358">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kk.wikipedia.org/wiki/%D0%A4%D0%B8%D0%B2%D1%8B" TargetMode="External"/><Relationship Id="rId18" Type="http://schemas.openxmlformats.org/officeDocument/2006/relationships/hyperlink" Target="https://kk.wikipedia.org/wiki/%D0%90%D1%84%D0%B8%D0%BD%D0%B0" TargetMode="External"/><Relationship Id="rId26" Type="http://schemas.openxmlformats.org/officeDocument/2006/relationships/hyperlink" Target="https://kk.wikipedia.org/wiki/%D0%AD%D0%B9%D1%84%D0%B5%D0%BB%D1%8C" TargetMode="External"/><Relationship Id="rId3" Type="http://schemas.openxmlformats.org/officeDocument/2006/relationships/settings" Target="settings.xml"/><Relationship Id="rId21" Type="http://schemas.openxmlformats.org/officeDocument/2006/relationships/hyperlink" Target="https://kk.wikipedia.org/wiki/%D0%A1%D1%83%D1%80%D0%B5%D1%82:Notredame_Paris.JPG" TargetMode="External"/><Relationship Id="rId7" Type="http://schemas.openxmlformats.org/officeDocument/2006/relationships/hyperlink" Target="https://kk.wikipedia.org/wiki/%D0%A1%D1%83%D1%80%D0%B5%D1%82:Parthenon-Restoration-Nov-2005-a.jpg" TargetMode="External"/><Relationship Id="rId12" Type="http://schemas.openxmlformats.org/officeDocument/2006/relationships/hyperlink" Target="https://kk.wikipedia.org/wiki/%D0%9C%D0%B5%D1%81%D0%BE%D0%BF%D0%BE%D1%82%D0%B0%D0%BC%D0%B8%D1%8F" TargetMode="External"/><Relationship Id="rId17" Type="http://schemas.openxmlformats.org/officeDocument/2006/relationships/hyperlink" Target="https://kk.wikipedia.org/wiki/%D0%93%D1%80%D0%B5%D0%BA%D0%B8%D1%8F" TargetMode="External"/><Relationship Id="rId25" Type="http://schemas.openxmlformats.org/officeDocument/2006/relationships/hyperlink" Target="https://kk.wikipedia.org/wiki/%D0%AD%D0%B9%D1%84%D0%B5%D0%BB%D1%8C" TargetMode="External"/><Relationship Id="rId2" Type="http://schemas.microsoft.com/office/2007/relationships/stylesWithEffects" Target="stylesWithEffects.xml"/><Relationship Id="rId16" Type="http://schemas.openxmlformats.org/officeDocument/2006/relationships/hyperlink" Target="https://kk.wikipedia.org/wiki/%D0%93%D1%80%D0%B5%D0%BA%D0%B8%D1%8F" TargetMode="External"/><Relationship Id="rId20" Type="http://schemas.openxmlformats.org/officeDocument/2006/relationships/hyperlink" Target="https://kk.wikipedia.org/wiki/%D0%A0%D0%B5%D0%BD%D0%B5%D1%81%D1%81%D0%B0%D0%BD%D1%81" TargetMode="External"/><Relationship Id="rId29" Type="http://schemas.openxmlformats.org/officeDocument/2006/relationships/hyperlink" Target="https://kk.wikipedia.org/wiki/%D0%A1%D1%8B%D1%80%D0%B4%D0%B0%D1%80%D0%B8%D1%8F"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kk.wikipedia.org/wiki/%D2%9A%D1%8B%D1%82%D0%B0%D0%B9" TargetMode="External"/><Relationship Id="rId24" Type="http://schemas.openxmlformats.org/officeDocument/2006/relationships/hyperlink" Target="https://kk.wikipedia.org/wiki/%D0%A4%D1%80%D0%B0%D0%BD%D1%86%D0%B8%D1%8F" TargetMode="External"/><Relationship Id="rId32" Type="http://schemas.openxmlformats.org/officeDocument/2006/relationships/theme" Target="theme/theme1.xml"/><Relationship Id="rId5" Type="http://schemas.openxmlformats.org/officeDocument/2006/relationships/hyperlink" Target="https://kk.wikipedia.org/wiki/%D0%A1%D1%83%D1%80%D0%B5%D1%82:All_Gizah_Pyramids-3.jpg" TargetMode="External"/><Relationship Id="rId15" Type="http://schemas.openxmlformats.org/officeDocument/2006/relationships/hyperlink" Target="https://kk.wikipedia.org/wiki/%D0%90%D1%84%D0%B8%D0%BD%D0%B0" TargetMode="External"/><Relationship Id="rId23" Type="http://schemas.openxmlformats.org/officeDocument/2006/relationships/hyperlink" Target="https://kk.wikipedia.org/w/index.php?title=%D0%9D%D0%BE%D1%82%D1%80_%D0%94%D0%B0%D0%BC_%D0%B4%D0%B5_%D0%9F%D0%B0%D1%80%D0%B8%D0%B6&amp;action=edit&amp;redlink=1" TargetMode="External"/><Relationship Id="rId28" Type="http://schemas.openxmlformats.org/officeDocument/2006/relationships/hyperlink" Target="https://kk.wikipedia.org/wiki/%D2%9A%D0%B0%D0%B7%D0%B0%D2%9B%D1%81%D1%82%D0%B0%D0%BD" TargetMode="External"/><Relationship Id="rId10" Type="http://schemas.openxmlformats.org/officeDocument/2006/relationships/hyperlink" Target="https://kk.wikipedia.org/wiki/%D0%95%D0%B2%D1%84%D1%80%D0%B0%D1%82" TargetMode="External"/><Relationship Id="rId19" Type="http://schemas.openxmlformats.org/officeDocument/2006/relationships/hyperlink" Target="https://kk.wikipedia.org/wiki/%D0%98%D1%82%D0%B0%D0%BB%D0%B8%D1%8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k.wikipedia.org/wiki/%D0%9D%D1%96%D0%BB" TargetMode="External"/><Relationship Id="rId14" Type="http://schemas.openxmlformats.org/officeDocument/2006/relationships/hyperlink" Target="https://kk.wikipedia.org/w/index.php?title=%D0%9F%D0%B0%D0%BD%D1%82%D0%B5%D0%BD%D0%BE%D0%BD&amp;action=edit&amp;redlink=1" TargetMode="External"/><Relationship Id="rId22" Type="http://schemas.openxmlformats.org/officeDocument/2006/relationships/image" Target="media/image3.jpeg"/><Relationship Id="rId27" Type="http://schemas.openxmlformats.org/officeDocument/2006/relationships/hyperlink" Target="https://kk.wikipedia.org/w/index.php?title=%D0%9F%D1%8C%D0%B5%D1%80_%D0%9D%D0%B5%D1%80%D0%B2%D0%B8&amp;action=edit&amp;redlink=1" TargetMode="External"/><Relationship Id="rId30" Type="http://schemas.openxmlformats.org/officeDocument/2006/relationships/hyperlink" Target="https://kk.wikipedia.org/wiki/%D2%9A%D0%BE%D0%B6%D0%B0_%D0%90%D1%85%D0%BC%D0%B5%D1%82_%D0%98%D0%B0%D1%81%D0%B0%D1%83%D0%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2176</Words>
  <Characters>12409</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Ернат</dc:creator>
  <cp:lastModifiedBy>Ернат</cp:lastModifiedBy>
  <cp:revision>1</cp:revision>
  <dcterms:created xsi:type="dcterms:W3CDTF">2015-09-16T03:24:00Z</dcterms:created>
  <dcterms:modified xsi:type="dcterms:W3CDTF">2015-09-16T03:44:00Z</dcterms:modified>
</cp:coreProperties>
</file>